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84" w:rsidRPr="002E7F84" w:rsidRDefault="00B20D33" w:rsidP="00B20D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Воспитательный потенциал социальных сетей коротких видеороликов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примере</w:t>
      </w:r>
      <w:r w:rsidR="002E7F84" w:rsidRPr="002E7F8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E7F84" w:rsidRPr="002E7F84">
        <w:rPr>
          <w:rFonts w:ascii="Times New Roman" w:hAnsi="Times New Roman" w:cs="Times New Roman"/>
          <w:b/>
          <w:sz w:val="28"/>
          <w:szCs w:val="28"/>
          <w:lang w:val="en-US"/>
        </w:rPr>
        <w:t>TikTok</w:t>
      </w:r>
      <w:proofErr w:type="spellEnd"/>
      <w:proofErr w:type="gramEnd"/>
      <w:r w:rsidR="002E7F84" w:rsidRPr="002E7F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7F84" w:rsidRDefault="002E7F84" w:rsidP="002E7F8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D33" w:rsidRDefault="00B20D33" w:rsidP="00B20D3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20D33" w:rsidRDefault="00B20D33" w:rsidP="00B20D3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B20D33" w:rsidRDefault="00B20D33" w:rsidP="00B20D3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«Школа – гимназия № 37»</w:t>
      </w:r>
    </w:p>
    <w:p w:rsidR="00B20D33" w:rsidRDefault="00B20D33" w:rsidP="00B20D3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Г.Волжский</w:t>
      </w:r>
    </w:p>
    <w:p w:rsidR="00B20D33" w:rsidRDefault="00B20D33" w:rsidP="00B20D3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20D33" w:rsidRDefault="00B20D33" w:rsidP="00B20D3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B20D33" w:rsidRDefault="00B20D33" w:rsidP="00B20D3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«Школа – гимназия № 37»</w:t>
      </w:r>
    </w:p>
    <w:p w:rsidR="00B20D33" w:rsidRDefault="00B20D33" w:rsidP="00B20D3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Г.Волжский</w:t>
      </w:r>
    </w:p>
    <w:p w:rsidR="00B20D33" w:rsidRDefault="00B20D33" w:rsidP="00B20D3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7F84" w:rsidRDefault="002E7F84" w:rsidP="002E7F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2020 года Президент РФ В.В. Путин подписал указ о внесении изменений в Федеральный закон «Об образовании» в части создания системы воспитательной работы на базе школ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36B">
        <w:rPr>
          <w:rFonts w:ascii="Times New Roman" w:hAnsi="Times New Roman" w:cs="Times New Roman"/>
          <w:sz w:val="28"/>
          <w:szCs w:val="28"/>
        </w:rPr>
        <w:t xml:space="preserve">В частности, в образовательные программы отныне будут встраиваться программы воспитательной работы. При этом процесс воспитания (приобщения учеников к духовно-нравственным ценностям в интересах личности, семьи и общества) станет даже важнее процесса обучения. </w:t>
      </w:r>
      <w:r w:rsidR="00416A43">
        <w:rPr>
          <w:rFonts w:ascii="Times New Roman" w:hAnsi="Times New Roman" w:cs="Times New Roman"/>
          <w:sz w:val="28"/>
          <w:szCs w:val="28"/>
        </w:rPr>
        <w:t xml:space="preserve">Что, по нашему мнению, потребует от педагогов более частого обращения к эмоциональной составляющей личности ученика. Ведь, как писал </w:t>
      </w:r>
      <w:proofErr w:type="spellStart"/>
      <w:r w:rsidR="00416A43"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 w:rsidR="0041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4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416A43">
        <w:rPr>
          <w:rFonts w:ascii="Times New Roman" w:hAnsi="Times New Roman" w:cs="Times New Roman"/>
          <w:sz w:val="28"/>
          <w:szCs w:val="28"/>
        </w:rPr>
        <w:t>, «учитель должен раскрасить жизнь ученика яркими красками, сделать её максимально комфортной»</w:t>
      </w:r>
      <w:r w:rsidR="00FD3E3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416A43">
        <w:rPr>
          <w:rFonts w:ascii="Times New Roman" w:hAnsi="Times New Roman" w:cs="Times New Roman"/>
          <w:sz w:val="28"/>
          <w:szCs w:val="28"/>
        </w:rPr>
        <w:t xml:space="preserve">. В начале 2020х годов, как известно, основную массу времени в жизни учеников от 5 до 11 класса занимают социальные сети. </w:t>
      </w:r>
      <w:proofErr w:type="gramStart"/>
      <w:r w:rsidR="00416A43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416A43">
        <w:rPr>
          <w:rFonts w:ascii="Times New Roman" w:hAnsi="Times New Roman" w:cs="Times New Roman"/>
          <w:sz w:val="28"/>
          <w:szCs w:val="28"/>
        </w:rPr>
        <w:t xml:space="preserve">, а часто и </w:t>
      </w:r>
      <w:proofErr w:type="gramStart"/>
      <w:r w:rsidR="00416A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16A43">
        <w:rPr>
          <w:rFonts w:ascii="Times New Roman" w:hAnsi="Times New Roman" w:cs="Times New Roman"/>
          <w:sz w:val="28"/>
          <w:szCs w:val="28"/>
        </w:rPr>
        <w:t xml:space="preserve"> время уроков, подростки погружены в эмоциональные процессы личностного общения в интернете. Причин тому – множество. Прежде всего, смартфон с интернетом находится в кармане пиджака или брюк каждого российского школьника. Во-вторых, интимно-личностное общение с </w:t>
      </w:r>
      <w:r w:rsidR="00416A43">
        <w:rPr>
          <w:rFonts w:ascii="Times New Roman" w:hAnsi="Times New Roman" w:cs="Times New Roman"/>
          <w:sz w:val="28"/>
          <w:szCs w:val="28"/>
        </w:rPr>
        <w:lastRenderedPageBreak/>
        <w:t>референтной группой сверстников на пространстве социальных сетей максимально упрощается</w:t>
      </w:r>
      <w:r w:rsidR="00CA73E0">
        <w:rPr>
          <w:rFonts w:ascii="Times New Roman" w:hAnsi="Times New Roman" w:cs="Times New Roman"/>
          <w:sz w:val="28"/>
          <w:szCs w:val="28"/>
        </w:rPr>
        <w:t>, позволяя подросткам просто повторять действия других людей (</w:t>
      </w:r>
      <w:proofErr w:type="spellStart"/>
      <w:r w:rsidR="00CA73E0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CA73E0">
        <w:rPr>
          <w:rFonts w:ascii="Times New Roman" w:hAnsi="Times New Roman" w:cs="Times New Roman"/>
          <w:sz w:val="28"/>
          <w:szCs w:val="28"/>
        </w:rPr>
        <w:t xml:space="preserve">, комментарий, </w:t>
      </w:r>
      <w:proofErr w:type="spellStart"/>
      <w:r w:rsidR="00CA73E0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="00CA73E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CA73E0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="00CA73E0">
        <w:rPr>
          <w:rFonts w:ascii="Times New Roman" w:hAnsi="Times New Roman" w:cs="Times New Roman"/>
          <w:sz w:val="28"/>
          <w:szCs w:val="28"/>
        </w:rPr>
        <w:t>, сегодня существует несколько популярных социальных сетей, каждая из которых обладает спецификой. Сети, элементарной единицей в которых является страничка пользователя или его текстовое сообщение (</w:t>
      </w:r>
      <w:proofErr w:type="spellStart"/>
      <w:r w:rsidR="00CA73E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A7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3E0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CA73E0">
        <w:rPr>
          <w:rFonts w:ascii="Times New Roman" w:hAnsi="Times New Roman" w:cs="Times New Roman"/>
          <w:sz w:val="28"/>
          <w:szCs w:val="28"/>
        </w:rPr>
        <w:t>) понемногу устаревают. Так как на смену им приходят сети, в которых всё гораздо проще. Высокой популярностью по-прежнему пользуется «</w:t>
      </w:r>
      <w:proofErr w:type="spellStart"/>
      <w:r w:rsidR="00CA73E0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CA73E0">
        <w:rPr>
          <w:rFonts w:ascii="Times New Roman" w:hAnsi="Times New Roman" w:cs="Times New Roman"/>
          <w:sz w:val="28"/>
          <w:szCs w:val="28"/>
        </w:rPr>
        <w:t xml:space="preserve">» - сайт для просмотра и загрузки видео. Но пассивно действовать в нём проблематично, так как очень </w:t>
      </w:r>
      <w:proofErr w:type="gramStart"/>
      <w:r w:rsidR="00CA73E0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="00CA73E0">
        <w:rPr>
          <w:rFonts w:ascii="Times New Roman" w:hAnsi="Times New Roman" w:cs="Times New Roman"/>
          <w:sz w:val="28"/>
          <w:szCs w:val="28"/>
        </w:rPr>
        <w:t xml:space="preserve"> оригинальный и не повторяющийся контент (содержание видео). Сеть «</w:t>
      </w:r>
      <w:proofErr w:type="spellStart"/>
      <w:r w:rsidR="00CA73E0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CA73E0">
        <w:rPr>
          <w:rFonts w:ascii="Times New Roman" w:hAnsi="Times New Roman" w:cs="Times New Roman"/>
          <w:sz w:val="28"/>
          <w:szCs w:val="28"/>
        </w:rPr>
        <w:t xml:space="preserve">» даёт возможность загружать и комментировать фотографии, либо видео. Несколько лет назад появилась социальная сеть в формате коротких </w:t>
      </w:r>
      <w:proofErr w:type="spellStart"/>
      <w:proofErr w:type="gramStart"/>
      <w:r w:rsidR="00CA73E0">
        <w:rPr>
          <w:rFonts w:ascii="Times New Roman" w:hAnsi="Times New Roman" w:cs="Times New Roman"/>
          <w:sz w:val="28"/>
          <w:szCs w:val="28"/>
        </w:rPr>
        <w:t>видео-сюжетов</w:t>
      </w:r>
      <w:proofErr w:type="spellEnd"/>
      <w:proofErr w:type="gramEnd"/>
      <w:r w:rsidR="00CA73E0">
        <w:rPr>
          <w:rFonts w:ascii="Times New Roman" w:hAnsi="Times New Roman" w:cs="Times New Roman"/>
          <w:sz w:val="28"/>
          <w:szCs w:val="28"/>
        </w:rPr>
        <w:t xml:space="preserve"> (около 50 секунд), подарившая подросткам самый простой и яркий способ общения. Можно просто снять «такое же» видео, спародировать его. </w:t>
      </w:r>
    </w:p>
    <w:p w:rsidR="00CA73E0" w:rsidRPr="00FD3E31" w:rsidRDefault="00CA73E0" w:rsidP="002E7F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общей тенденции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отношений на базе социальных сетей, нельзя не отметить, что сами по себе проблемой они не являются. Гораздо опаснее то, что социальная сеть – средство общения людей большого масштаба. И при проникновении в неё деструктивной информации, скорость её распространения будет молниеносной. Что особенно опасно при условии миллионных показателей подписчиков среди подростков. Таким образом, постепенное </w:t>
      </w:r>
      <w:r w:rsidR="00FD3E31">
        <w:rPr>
          <w:rFonts w:ascii="Times New Roman" w:hAnsi="Times New Roman" w:cs="Times New Roman"/>
          <w:sz w:val="28"/>
          <w:szCs w:val="28"/>
        </w:rPr>
        <w:t>завоевание всего свободного времени школьников сетью «</w:t>
      </w:r>
      <w:proofErr w:type="spellStart"/>
      <w:r w:rsidR="00FD3E31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="00FD3E31">
        <w:rPr>
          <w:rFonts w:ascii="Times New Roman" w:hAnsi="Times New Roman" w:cs="Times New Roman"/>
          <w:sz w:val="28"/>
          <w:szCs w:val="28"/>
        </w:rPr>
        <w:t>», предоставление ролевых моделей поведения для неокрепших личностей является педагогическим условием, в котором Российская Федерация берёт курс на усиление воспитательной работы в школе. Потому мы предлагаем всестороннее использование платформы «</w:t>
      </w:r>
      <w:proofErr w:type="spellStart"/>
      <w:r w:rsidR="00FD3E31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="00FD3E31">
        <w:rPr>
          <w:rFonts w:ascii="Times New Roman" w:hAnsi="Times New Roman" w:cs="Times New Roman"/>
          <w:sz w:val="28"/>
          <w:szCs w:val="28"/>
        </w:rPr>
        <w:t>» в образовательных продуктивных целях.</w:t>
      </w:r>
    </w:p>
    <w:p w:rsidR="00D55319" w:rsidRDefault="002E7F84" w:rsidP="002E7F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на </w:t>
      </w:r>
      <w:r w:rsidR="002348FE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D3E31">
        <w:rPr>
          <w:rFonts w:ascii="Times New Roman" w:hAnsi="Times New Roman" w:cs="Times New Roman"/>
          <w:sz w:val="28"/>
          <w:szCs w:val="28"/>
        </w:rPr>
        <w:t>, неигровая платформа вертикальных видео «</w:t>
      </w:r>
      <w:proofErr w:type="spellStart"/>
      <w:r w:rsidR="00FD3E31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="00FD3E31">
        <w:rPr>
          <w:rFonts w:ascii="Times New Roman" w:hAnsi="Times New Roman" w:cs="Times New Roman"/>
          <w:sz w:val="28"/>
          <w:szCs w:val="28"/>
        </w:rPr>
        <w:t>» стала самой скачиваемой в истории</w:t>
      </w:r>
      <w:r w:rsidR="00FD3E31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FD3E31">
        <w:rPr>
          <w:rFonts w:ascii="Times New Roman" w:hAnsi="Times New Roman" w:cs="Times New Roman"/>
          <w:sz w:val="28"/>
          <w:szCs w:val="28"/>
        </w:rPr>
        <w:t>.Её загрузили более 2 млрд</w:t>
      </w:r>
      <w:proofErr w:type="gramStart"/>
      <w:r w:rsidR="00FD3E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3E31">
        <w:rPr>
          <w:rFonts w:ascii="Times New Roman" w:hAnsi="Times New Roman" w:cs="Times New Roman"/>
          <w:sz w:val="28"/>
          <w:szCs w:val="28"/>
        </w:rPr>
        <w:t xml:space="preserve">аз, в России ей пользовались 20,2 млн.чел. </w:t>
      </w:r>
      <w:r w:rsidR="00D55319">
        <w:rPr>
          <w:rFonts w:ascii="Times New Roman" w:hAnsi="Times New Roman" w:cs="Times New Roman"/>
          <w:sz w:val="28"/>
          <w:szCs w:val="28"/>
        </w:rPr>
        <w:t>При этом, пятую часть всех пользователей (17,3%) составляют несовершеннолетние граждане. Так как взрослое население предпочитает использовать «</w:t>
      </w:r>
      <w:proofErr w:type="spellStart"/>
      <w:r w:rsidR="00D55319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="00D55319">
        <w:rPr>
          <w:rFonts w:ascii="Times New Roman" w:hAnsi="Times New Roman" w:cs="Times New Roman"/>
          <w:sz w:val="28"/>
          <w:szCs w:val="28"/>
        </w:rPr>
        <w:t xml:space="preserve">» для заработка на рекламе и </w:t>
      </w:r>
      <w:proofErr w:type="spellStart"/>
      <w:r w:rsidR="00D55319">
        <w:rPr>
          <w:rFonts w:ascii="Times New Roman" w:hAnsi="Times New Roman" w:cs="Times New Roman"/>
          <w:sz w:val="28"/>
          <w:szCs w:val="28"/>
        </w:rPr>
        <w:t>репостах</w:t>
      </w:r>
      <w:proofErr w:type="spellEnd"/>
      <w:r w:rsidR="00D55319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D55319">
        <w:rPr>
          <w:rFonts w:ascii="Times New Roman" w:hAnsi="Times New Roman" w:cs="Times New Roman"/>
          <w:sz w:val="28"/>
          <w:szCs w:val="28"/>
        </w:rPr>
        <w:t>, подростки предпочитают создавать видео, на которых они танцуют и поют. Такой важный фактор общения через «</w:t>
      </w:r>
      <w:proofErr w:type="spellStart"/>
      <w:r w:rsidR="00D55319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="00D55319">
        <w:rPr>
          <w:rFonts w:ascii="Times New Roman" w:hAnsi="Times New Roman" w:cs="Times New Roman"/>
          <w:sz w:val="28"/>
          <w:szCs w:val="28"/>
        </w:rPr>
        <w:t>» не может остаться незамеченным педагогами. Ведь преподавание любого предмета, каждое направление внеурочной деятельности, так или иначе, связано с подростковым творчеством. В условиях продолжающейся пандемии именно «</w:t>
      </w:r>
      <w:proofErr w:type="spellStart"/>
      <w:r w:rsidR="00D55319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="00D55319">
        <w:rPr>
          <w:rFonts w:ascii="Times New Roman" w:hAnsi="Times New Roman" w:cs="Times New Roman"/>
          <w:sz w:val="28"/>
          <w:szCs w:val="28"/>
        </w:rPr>
        <w:t>» может стать платформой общения и творчества школьников в целях образования и воспитания. Прежде всего, речь идёт о физической культуре, театральном творчестве, танцах в период самоизоляции или удалённого обучения. Но направлений для творчества ещё много.</w:t>
      </w:r>
    </w:p>
    <w:p w:rsidR="00D55319" w:rsidRDefault="00D55319" w:rsidP="002E7F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октябре 2021 года на базе МОУ «Школа – гимназия № 37города Волжского Волгоградской области» нами был запущен конкурс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</w:t>
      </w:r>
      <w:proofErr w:type="spellEnd"/>
      <w:r w:rsidRPr="00D55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Talk</w:t>
      </w:r>
      <w:r>
        <w:rPr>
          <w:rFonts w:ascii="Times New Roman" w:hAnsi="Times New Roman" w:cs="Times New Roman"/>
          <w:sz w:val="28"/>
          <w:szCs w:val="28"/>
        </w:rPr>
        <w:t>»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 условиям, любой учащийся 5-9 класса может записать видео не длиннее 50 секунд, в котором представит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любого исторического лица из изучаемого в настоящее время периода.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Полученный материал нужно выложить в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выслать ссылку своему учителю.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Спустя две недели, учителя истории подводят итоги конкурса, выкладывая лучшие материалы на сайте школы, а также награждая участников отличными отметками разного веса.</w:t>
      </w:r>
    </w:p>
    <w:p w:rsidR="00B20D33" w:rsidRPr="00B20D33" w:rsidRDefault="00B20D33" w:rsidP="00B20D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 финал вышло 6 участников из 1 и 3 корпусов от 5-7 классов. Победителями стали 2 ролика: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«Король Артур» из 6е, Ева Бахтина, Настя Козлова «Боги Нут и Геб» из 5е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 показали не только знания по истории, но и интересно, творчески представили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проекты. Наложили самые популярные на тот момент музыкальные треки, переоделись, подготовили грим и декорации. А некоторые проявили чудеса видеомонтажа. Идея была заявлена на конкурс «Мои педагогические инновации».</w:t>
      </w:r>
    </w:p>
    <w:p w:rsidR="002E7F84" w:rsidRDefault="00D55319" w:rsidP="002E7F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по той же схеме можно 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уроков литературы, </w:t>
      </w:r>
      <w:r w:rsidR="009643EF">
        <w:rPr>
          <w:rFonts w:ascii="Times New Roman" w:hAnsi="Times New Roman" w:cs="Times New Roman"/>
          <w:sz w:val="28"/>
          <w:szCs w:val="28"/>
        </w:rPr>
        <w:t xml:space="preserve">на иностранном языке, демонстрировать изучаемые навыки уроков технологии. В начале 2020 годов только от </w:t>
      </w:r>
      <w:proofErr w:type="spellStart"/>
      <w:r w:rsidR="009643EF">
        <w:rPr>
          <w:rFonts w:ascii="Times New Roman" w:hAnsi="Times New Roman" w:cs="Times New Roman"/>
          <w:sz w:val="28"/>
          <w:szCs w:val="28"/>
        </w:rPr>
        <w:t>педагогазависит</w:t>
      </w:r>
      <w:proofErr w:type="spellEnd"/>
      <w:r w:rsidR="009643EF">
        <w:rPr>
          <w:rFonts w:ascii="Times New Roman" w:hAnsi="Times New Roman" w:cs="Times New Roman"/>
          <w:sz w:val="28"/>
          <w:szCs w:val="28"/>
        </w:rPr>
        <w:t xml:space="preserve">, чем для его ученика будет социальная сеть. Злом, несущим в сете деструктивную информацию, либо пространством яркого эмоционального удалённого общения со сверстниками и школой. </w:t>
      </w:r>
    </w:p>
    <w:p w:rsidR="00D55319" w:rsidRPr="00D55319" w:rsidRDefault="00D55319" w:rsidP="002E7F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D33" w:rsidRDefault="00B20D33" w:rsidP="002E7F8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D33" w:rsidRDefault="00B20D33" w:rsidP="002E7F8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ABD" w:rsidRDefault="00DF6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7F84" w:rsidRDefault="002E7F84" w:rsidP="002E7F8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E7F84" w:rsidRDefault="002E7F84" w:rsidP="002E7F8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E31" w:rsidRPr="00FD3E31" w:rsidRDefault="00FD3E31" w:rsidP="00FD3E3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E3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FD3E31">
        <w:rPr>
          <w:rFonts w:ascii="Times New Roman" w:hAnsi="Times New Roman" w:cs="Times New Roman"/>
          <w:sz w:val="28"/>
          <w:szCs w:val="28"/>
        </w:rPr>
        <w:t xml:space="preserve"> Ш. А. Размышления о гуманной педагогике.- М., 1996 – 463 с.;</w:t>
      </w:r>
    </w:p>
    <w:p w:rsidR="002E7F84" w:rsidRPr="00FD3E31" w:rsidRDefault="002E7F84" w:rsidP="00FD3E3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D3E31">
        <w:rPr>
          <w:rFonts w:ascii="Times New Roman" w:hAnsi="Times New Roman" w:cs="Times New Roman"/>
          <w:sz w:val="28"/>
          <w:szCs w:val="28"/>
        </w:rPr>
        <w:t xml:space="preserve"> Установлены законодательные основы системы воспитательной работы в сфере образования (31 июля 2020) [электронный ресурс]. - URL: http://www.kremlin.ru/acts/news/63836 - дата обращения: 01.10.2021;</w:t>
      </w:r>
    </w:p>
    <w:p w:rsidR="002E7F84" w:rsidRDefault="009643EF" w:rsidP="00FD3E3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643EF">
        <w:rPr>
          <w:rFonts w:ascii="Times New Roman" w:hAnsi="Times New Roman" w:cs="Times New Roman"/>
          <w:sz w:val="28"/>
          <w:szCs w:val="28"/>
        </w:rPr>
        <w:t>Можно ли заработать в «</w:t>
      </w:r>
      <w:proofErr w:type="spellStart"/>
      <w:r w:rsidRPr="009643EF">
        <w:rPr>
          <w:rFonts w:ascii="Times New Roman" w:hAnsi="Times New Roman" w:cs="Times New Roman"/>
          <w:sz w:val="28"/>
          <w:szCs w:val="28"/>
        </w:rPr>
        <w:t>Тиктоке</w:t>
      </w:r>
      <w:proofErr w:type="spellEnd"/>
      <w:r w:rsidRPr="009643EF">
        <w:rPr>
          <w:rFonts w:ascii="Times New Roman" w:hAnsi="Times New Roman" w:cs="Times New Roman"/>
          <w:sz w:val="28"/>
          <w:szCs w:val="28"/>
        </w:rPr>
        <w:t>» без песен и плясок [электронный ресурс]. - URL: https://journal.tinkoff.ru/guide/tiktok/ - дата обращения: 01.10.2021</w:t>
      </w:r>
    </w:p>
    <w:p w:rsidR="009643EF" w:rsidRDefault="009643EF" w:rsidP="0096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EF" w:rsidRDefault="009643EF" w:rsidP="0096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EF" w:rsidRDefault="009643EF" w:rsidP="0096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EF" w:rsidRDefault="009643EF" w:rsidP="0096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EF" w:rsidRDefault="009643EF" w:rsidP="0096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EF" w:rsidRDefault="009643EF" w:rsidP="00B20D33">
      <w:pPr>
        <w:pStyle w:val="ab"/>
        <w:spacing w:before="1" w:line="322" w:lineRule="exact"/>
        <w:ind w:left="0" w:right="226" w:firstLine="0"/>
        <w:rPr>
          <w:spacing w:val="-2"/>
          <w:w w:val="95"/>
          <w:lang w:val="ru-RU"/>
        </w:rPr>
      </w:pPr>
      <w:bookmarkStart w:id="0" w:name="_GoBack"/>
      <w:bookmarkEnd w:id="0"/>
    </w:p>
    <w:sectPr w:rsidR="009643EF" w:rsidSect="00360C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79" w:rsidRDefault="00985F79" w:rsidP="002E7F84">
      <w:pPr>
        <w:spacing w:after="0" w:line="240" w:lineRule="auto"/>
      </w:pPr>
      <w:r>
        <w:separator/>
      </w:r>
    </w:p>
  </w:endnote>
  <w:endnote w:type="continuationSeparator" w:id="1">
    <w:p w:rsidR="00985F79" w:rsidRDefault="00985F79" w:rsidP="002E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11469"/>
      <w:docPartObj>
        <w:docPartGallery w:val="Page Numbers (Bottom of Page)"/>
        <w:docPartUnique/>
      </w:docPartObj>
    </w:sdtPr>
    <w:sdtContent>
      <w:p w:rsidR="00287087" w:rsidRDefault="00A976A6">
        <w:pPr>
          <w:pStyle w:val="a9"/>
          <w:jc w:val="center"/>
        </w:pPr>
        <w:r>
          <w:fldChar w:fldCharType="begin"/>
        </w:r>
        <w:r w:rsidR="0097511E">
          <w:instrText xml:space="preserve"> PAGE   \* MERGEFORMAT </w:instrText>
        </w:r>
        <w:r>
          <w:fldChar w:fldCharType="separate"/>
        </w:r>
        <w:r w:rsidR="00DF6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087" w:rsidRDefault="002870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79" w:rsidRDefault="00985F79" w:rsidP="002E7F84">
      <w:pPr>
        <w:spacing w:after="0" w:line="240" w:lineRule="auto"/>
      </w:pPr>
      <w:r>
        <w:separator/>
      </w:r>
    </w:p>
  </w:footnote>
  <w:footnote w:type="continuationSeparator" w:id="1">
    <w:p w:rsidR="00985F79" w:rsidRDefault="00985F79" w:rsidP="002E7F84">
      <w:pPr>
        <w:spacing w:after="0" w:line="240" w:lineRule="auto"/>
      </w:pPr>
      <w:r>
        <w:continuationSeparator/>
      </w:r>
    </w:p>
  </w:footnote>
  <w:footnote w:id="2">
    <w:p w:rsidR="00287087" w:rsidRPr="00FD3E31" w:rsidRDefault="00287087" w:rsidP="00FD3E31">
      <w:pPr>
        <w:pStyle w:val="a4"/>
        <w:jc w:val="both"/>
        <w:rPr>
          <w:rFonts w:ascii="Times New Roman" w:hAnsi="Times New Roman" w:cs="Times New Roman"/>
        </w:rPr>
      </w:pPr>
      <w:r w:rsidRPr="00FD3E31">
        <w:rPr>
          <w:rStyle w:val="a6"/>
          <w:rFonts w:ascii="Times New Roman" w:hAnsi="Times New Roman" w:cs="Times New Roman"/>
        </w:rPr>
        <w:footnoteRef/>
      </w:r>
      <w:r w:rsidRPr="00FD3E31">
        <w:rPr>
          <w:rFonts w:ascii="Times New Roman" w:hAnsi="Times New Roman" w:cs="Times New Roman"/>
        </w:rPr>
        <w:t xml:space="preserve"> Установлены законодательные основы системы воспитательной работы в сфере образования (31 июля 2020) [электронный ресурс]. - URL: http://www.kremlin.ru/acts/news/63836 - дата обращения: 01.10.2021</w:t>
      </w:r>
    </w:p>
  </w:footnote>
  <w:footnote w:id="3">
    <w:p w:rsidR="00287087" w:rsidRPr="00FD3E31" w:rsidRDefault="00287087" w:rsidP="00FD3E31">
      <w:pPr>
        <w:pStyle w:val="a4"/>
        <w:jc w:val="both"/>
        <w:rPr>
          <w:rFonts w:ascii="Times New Roman" w:hAnsi="Times New Roman" w:cs="Times New Roman"/>
        </w:rPr>
      </w:pPr>
      <w:r w:rsidRPr="00FD3E31">
        <w:rPr>
          <w:rStyle w:val="a6"/>
          <w:rFonts w:ascii="Times New Roman" w:hAnsi="Times New Roman" w:cs="Times New Roman"/>
        </w:rPr>
        <w:footnoteRef/>
      </w:r>
      <w:r w:rsidRPr="00FD3E31">
        <w:rPr>
          <w:rFonts w:ascii="Times New Roman" w:hAnsi="Times New Roman" w:cs="Times New Roman"/>
        </w:rPr>
        <w:t xml:space="preserve"> </w:t>
      </w:r>
      <w:proofErr w:type="spellStart"/>
      <w:r w:rsidRPr="00FD3E31">
        <w:rPr>
          <w:rFonts w:ascii="Times New Roman" w:hAnsi="Times New Roman" w:cs="Times New Roman"/>
        </w:rPr>
        <w:t>Амонашвили</w:t>
      </w:r>
      <w:proofErr w:type="spellEnd"/>
      <w:r w:rsidRPr="00FD3E31">
        <w:rPr>
          <w:rFonts w:ascii="Times New Roman" w:hAnsi="Times New Roman" w:cs="Times New Roman"/>
        </w:rPr>
        <w:t xml:space="preserve"> Ш. А. Размышления о гуманной педагогике.- М., 1996</w:t>
      </w:r>
    </w:p>
  </w:footnote>
  <w:footnote w:id="4">
    <w:p w:rsidR="00287087" w:rsidRPr="00FD3E31" w:rsidRDefault="00287087" w:rsidP="00FD3E31">
      <w:pPr>
        <w:pStyle w:val="a4"/>
        <w:jc w:val="both"/>
        <w:rPr>
          <w:rFonts w:ascii="Times New Roman" w:hAnsi="Times New Roman" w:cs="Times New Roman"/>
        </w:rPr>
      </w:pPr>
      <w:r w:rsidRPr="00FD3E31">
        <w:rPr>
          <w:rStyle w:val="a6"/>
          <w:rFonts w:ascii="Times New Roman" w:hAnsi="Times New Roman" w:cs="Times New Roman"/>
        </w:rPr>
        <w:footnoteRef/>
      </w:r>
      <w:r w:rsidRPr="00FD3E31">
        <w:rPr>
          <w:rFonts w:ascii="Times New Roman" w:hAnsi="Times New Roman" w:cs="Times New Roman"/>
        </w:rPr>
        <w:t xml:space="preserve"> Можно ли заработать в «</w:t>
      </w:r>
      <w:proofErr w:type="spellStart"/>
      <w:r w:rsidRPr="00FD3E31">
        <w:rPr>
          <w:rFonts w:ascii="Times New Roman" w:hAnsi="Times New Roman" w:cs="Times New Roman"/>
        </w:rPr>
        <w:t>Тиктоке</w:t>
      </w:r>
      <w:proofErr w:type="spellEnd"/>
      <w:r w:rsidRPr="00FD3E31">
        <w:rPr>
          <w:rFonts w:ascii="Times New Roman" w:hAnsi="Times New Roman" w:cs="Times New Roman"/>
        </w:rPr>
        <w:t>» без песен и плясок [электронный ресурс]. - URL: https://journal.tinkoff.ru/guide/tiktok/ - дата обращения: 01.10.2021</w:t>
      </w:r>
    </w:p>
  </w:footnote>
  <w:footnote w:id="5">
    <w:p w:rsidR="00287087" w:rsidRDefault="00287087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318"/>
    <w:multiLevelType w:val="hybridMultilevel"/>
    <w:tmpl w:val="ACC48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F84"/>
    <w:rsid w:val="002241E5"/>
    <w:rsid w:val="002348FE"/>
    <w:rsid w:val="00287087"/>
    <w:rsid w:val="002E7F84"/>
    <w:rsid w:val="00360C5B"/>
    <w:rsid w:val="00416A43"/>
    <w:rsid w:val="004223CA"/>
    <w:rsid w:val="006C6964"/>
    <w:rsid w:val="009643EF"/>
    <w:rsid w:val="0097511E"/>
    <w:rsid w:val="00975F34"/>
    <w:rsid w:val="00985F79"/>
    <w:rsid w:val="00A976A6"/>
    <w:rsid w:val="00B20D33"/>
    <w:rsid w:val="00CA73E0"/>
    <w:rsid w:val="00D55319"/>
    <w:rsid w:val="00DF6ABD"/>
    <w:rsid w:val="00E30D99"/>
    <w:rsid w:val="00FA336B"/>
    <w:rsid w:val="00FD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8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E7F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7F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7F84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D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3E31"/>
  </w:style>
  <w:style w:type="paragraph" w:styleId="a9">
    <w:name w:val="footer"/>
    <w:basedOn w:val="a"/>
    <w:link w:val="aa"/>
    <w:uiPriority w:val="99"/>
    <w:unhideWhenUsed/>
    <w:rsid w:val="00FD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E31"/>
  </w:style>
  <w:style w:type="paragraph" w:styleId="ab">
    <w:name w:val="Body Text"/>
    <w:basedOn w:val="a"/>
    <w:link w:val="ac"/>
    <w:uiPriority w:val="1"/>
    <w:qFormat/>
    <w:rsid w:val="009643EF"/>
    <w:pPr>
      <w:widowControl w:val="0"/>
      <w:spacing w:after="0" w:line="240" w:lineRule="auto"/>
      <w:ind w:left="101" w:firstLine="71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9643EF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E024-0770-49FD-9A04-4987F02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9</cp:revision>
  <dcterms:created xsi:type="dcterms:W3CDTF">2021-10-17T18:43:00Z</dcterms:created>
  <dcterms:modified xsi:type="dcterms:W3CDTF">2022-04-12T10:03:00Z</dcterms:modified>
</cp:coreProperties>
</file>