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640D" w:rsidRDefault="008D640D" w:rsidP="008D640D">
      <w:pPr>
        <w:spacing w:after="0" w:line="240" w:lineRule="auto"/>
        <w:jc w:val="right"/>
        <w:rPr>
          <w:rFonts w:ascii="Times New Roman" w:hAnsi="Times New Roman" w:cs="Times New Roman"/>
          <w:color w:val="2F5496" w:themeColor="accent5" w:themeShade="BF"/>
          <w:sz w:val="28"/>
          <w:szCs w:val="32"/>
        </w:rPr>
      </w:pPr>
      <w:r>
        <w:rPr>
          <w:rFonts w:ascii="Times New Roman" w:hAnsi="Times New Roman" w:cs="Times New Roman"/>
          <w:color w:val="2F5496" w:themeColor="accent5" w:themeShade="BF"/>
          <w:sz w:val="28"/>
          <w:szCs w:val="32"/>
        </w:rPr>
        <w:t xml:space="preserve">МОУ «Школа – гимназия № 37 </w:t>
      </w:r>
    </w:p>
    <w:p w:rsidR="008D640D" w:rsidRDefault="008D640D" w:rsidP="008D640D">
      <w:pPr>
        <w:spacing w:after="0" w:line="240" w:lineRule="auto"/>
        <w:jc w:val="right"/>
        <w:rPr>
          <w:rFonts w:ascii="Times New Roman" w:hAnsi="Times New Roman" w:cs="Times New Roman"/>
          <w:color w:val="2F5496" w:themeColor="accent5" w:themeShade="BF"/>
          <w:sz w:val="28"/>
          <w:szCs w:val="32"/>
        </w:rPr>
      </w:pPr>
      <w:r>
        <w:rPr>
          <w:rFonts w:ascii="Times New Roman" w:hAnsi="Times New Roman" w:cs="Times New Roman"/>
          <w:color w:val="2F5496" w:themeColor="accent5" w:themeShade="BF"/>
          <w:sz w:val="28"/>
          <w:szCs w:val="32"/>
        </w:rPr>
        <w:t>г. Волжского Волгоградской области»</w:t>
      </w:r>
    </w:p>
    <w:p w:rsidR="008D640D" w:rsidRDefault="008D640D" w:rsidP="008D640D">
      <w:pPr>
        <w:spacing w:after="0" w:line="240" w:lineRule="auto"/>
        <w:jc w:val="right"/>
        <w:rPr>
          <w:rFonts w:ascii="Times New Roman" w:hAnsi="Times New Roman" w:cs="Times New Roman"/>
          <w:color w:val="2F5496" w:themeColor="accent5" w:themeShade="BF"/>
          <w:sz w:val="28"/>
          <w:szCs w:val="32"/>
        </w:rPr>
      </w:pPr>
      <w:r>
        <w:rPr>
          <w:rFonts w:ascii="Times New Roman" w:hAnsi="Times New Roman" w:cs="Times New Roman"/>
          <w:color w:val="2F5496" w:themeColor="accent5" w:themeShade="BF"/>
          <w:sz w:val="28"/>
          <w:szCs w:val="32"/>
        </w:rPr>
        <w:t>учитель английского языка</w:t>
      </w:r>
    </w:p>
    <w:p w:rsidR="008D640D" w:rsidRDefault="008D640D" w:rsidP="008D640D">
      <w:pPr>
        <w:spacing w:after="0" w:line="240" w:lineRule="auto"/>
        <w:jc w:val="right"/>
        <w:rPr>
          <w:rFonts w:ascii="Times New Roman" w:hAnsi="Times New Roman" w:cs="Times New Roman"/>
          <w:color w:val="2F5496" w:themeColor="accent5" w:themeShade="BF"/>
          <w:sz w:val="28"/>
          <w:szCs w:val="32"/>
        </w:rPr>
      </w:pPr>
      <w:r>
        <w:rPr>
          <w:rFonts w:ascii="Times New Roman" w:hAnsi="Times New Roman" w:cs="Times New Roman"/>
          <w:color w:val="2F5496" w:themeColor="accent5" w:themeShade="BF"/>
          <w:sz w:val="28"/>
          <w:szCs w:val="32"/>
        </w:rPr>
        <w:t>Яцкова София Михайловна</w:t>
      </w:r>
    </w:p>
    <w:p w:rsidR="008D640D" w:rsidRDefault="008D640D" w:rsidP="000B7681">
      <w:pPr>
        <w:spacing w:after="0" w:line="240" w:lineRule="auto"/>
        <w:jc w:val="center"/>
        <w:rPr>
          <w:rFonts w:ascii="Times New Roman" w:hAnsi="Times New Roman" w:cs="Times New Roman"/>
          <w:color w:val="2F5496" w:themeColor="accent5" w:themeShade="BF"/>
          <w:sz w:val="28"/>
          <w:szCs w:val="32"/>
        </w:rPr>
      </w:pPr>
      <w:bookmarkStart w:id="0" w:name="_GoBack"/>
      <w:bookmarkEnd w:id="0"/>
    </w:p>
    <w:p w:rsidR="008D640D" w:rsidRDefault="008D640D" w:rsidP="000B7681">
      <w:pPr>
        <w:spacing w:after="0" w:line="240" w:lineRule="auto"/>
        <w:jc w:val="center"/>
        <w:rPr>
          <w:rFonts w:ascii="Times New Roman" w:hAnsi="Times New Roman" w:cs="Times New Roman"/>
          <w:color w:val="2F5496" w:themeColor="accent5" w:themeShade="BF"/>
          <w:sz w:val="28"/>
          <w:szCs w:val="32"/>
        </w:rPr>
      </w:pPr>
    </w:p>
    <w:p w:rsidR="000B7681" w:rsidRPr="00BD081A" w:rsidRDefault="000B7681" w:rsidP="000B7681">
      <w:pPr>
        <w:spacing w:after="0" w:line="240" w:lineRule="auto"/>
        <w:jc w:val="center"/>
        <w:rPr>
          <w:rFonts w:ascii="Times New Roman" w:hAnsi="Times New Roman" w:cs="Times New Roman"/>
          <w:color w:val="2F5496" w:themeColor="accent5" w:themeShade="BF"/>
          <w:sz w:val="28"/>
          <w:szCs w:val="32"/>
        </w:rPr>
      </w:pPr>
      <w:r w:rsidRPr="00BD081A">
        <w:rPr>
          <w:rFonts w:ascii="Times New Roman" w:hAnsi="Times New Roman" w:cs="Times New Roman"/>
          <w:color w:val="2F5496" w:themeColor="accent5" w:themeShade="BF"/>
          <w:sz w:val="28"/>
          <w:szCs w:val="32"/>
        </w:rPr>
        <w:t xml:space="preserve">Архитектура взаимодействия на бинарном уроке </w:t>
      </w:r>
    </w:p>
    <w:p w:rsidR="000B7681" w:rsidRPr="00BD081A" w:rsidRDefault="000B7681" w:rsidP="000B7681">
      <w:pPr>
        <w:spacing w:after="0" w:line="240" w:lineRule="auto"/>
        <w:jc w:val="center"/>
        <w:rPr>
          <w:rFonts w:ascii="Times New Roman" w:hAnsi="Times New Roman" w:cs="Times New Roman"/>
          <w:color w:val="2F5496" w:themeColor="accent5" w:themeShade="BF"/>
          <w:sz w:val="28"/>
          <w:szCs w:val="32"/>
        </w:rPr>
      </w:pPr>
      <w:r w:rsidRPr="00BD081A">
        <w:rPr>
          <w:rFonts w:ascii="Times New Roman" w:hAnsi="Times New Roman" w:cs="Times New Roman"/>
          <w:color w:val="2F5496" w:themeColor="accent5" w:themeShade="BF"/>
          <w:sz w:val="28"/>
          <w:szCs w:val="32"/>
        </w:rPr>
        <w:t>(предметы: английский язык, информатика)</w:t>
      </w:r>
    </w:p>
    <w:p w:rsidR="000B7681" w:rsidRPr="00BD081A" w:rsidRDefault="000B7681" w:rsidP="000B7681">
      <w:pPr>
        <w:spacing w:after="0" w:line="240" w:lineRule="auto"/>
        <w:rPr>
          <w:rFonts w:ascii="Times New Roman" w:hAnsi="Times New Roman" w:cs="Times New Roman"/>
          <w:color w:val="2F5496" w:themeColor="accent5" w:themeShade="BF"/>
        </w:rPr>
      </w:pPr>
    </w:p>
    <w:p w:rsidR="003B037A" w:rsidRDefault="003B037A" w:rsidP="0061421C">
      <w:pPr>
        <w:spacing w:after="0" w:line="240" w:lineRule="auto"/>
        <w:jc w:val="right"/>
        <w:rPr>
          <w:rFonts w:ascii="Times New Roman" w:hAnsi="Times New Roman" w:cs="Times New Roman"/>
          <w:color w:val="2F5496" w:themeColor="accent5" w:themeShade="BF"/>
          <w:szCs w:val="24"/>
        </w:rPr>
      </w:pPr>
    </w:p>
    <w:p w:rsidR="003B037A" w:rsidRDefault="003B037A" w:rsidP="0061421C">
      <w:pPr>
        <w:spacing w:after="0" w:line="240" w:lineRule="auto"/>
        <w:jc w:val="right"/>
        <w:rPr>
          <w:rFonts w:ascii="Times New Roman" w:hAnsi="Times New Roman" w:cs="Times New Roman"/>
          <w:color w:val="2F5496" w:themeColor="accent5" w:themeShade="BF"/>
          <w:szCs w:val="24"/>
        </w:rPr>
      </w:pPr>
    </w:p>
    <w:p w:rsidR="00061DBD" w:rsidRPr="00BD081A" w:rsidRDefault="00061DBD" w:rsidP="0061421C">
      <w:pPr>
        <w:spacing w:after="0" w:line="240" w:lineRule="auto"/>
        <w:jc w:val="right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«Расскажи – и я забуду,</w:t>
      </w:r>
      <w:r w:rsidR="0061421C">
        <w:rPr>
          <w:rFonts w:ascii="Times New Roman" w:hAnsi="Times New Roman" w:cs="Times New Roman"/>
          <w:color w:val="2F5496" w:themeColor="accent5" w:themeShade="BF"/>
          <w:szCs w:val="24"/>
        </w:rPr>
        <w:t xml:space="preserve"> п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окажи – и я запомню,</w:t>
      </w:r>
      <w:r w:rsidR="0061421C">
        <w:rPr>
          <w:rFonts w:ascii="Times New Roman" w:hAnsi="Times New Roman" w:cs="Times New Roman"/>
          <w:color w:val="2F5496" w:themeColor="accent5" w:themeShade="BF"/>
          <w:szCs w:val="24"/>
        </w:rPr>
        <w:t xml:space="preserve"> д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ай попробовать – и я пойму»</w:t>
      </w:r>
    </w:p>
    <w:p w:rsidR="00061DBD" w:rsidRPr="00BD081A" w:rsidRDefault="00061DBD" w:rsidP="00061DBD">
      <w:pPr>
        <w:spacing w:after="0" w:line="240" w:lineRule="auto"/>
        <w:jc w:val="right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(Конфуций)</w:t>
      </w:r>
    </w:p>
    <w:p w:rsidR="0061421C" w:rsidRDefault="0061421C" w:rsidP="00BD081A">
      <w:pPr>
        <w:spacing w:after="0" w:line="360" w:lineRule="auto"/>
        <w:jc w:val="center"/>
        <w:rPr>
          <w:rFonts w:ascii="Times New Roman" w:hAnsi="Times New Roman" w:cs="Times New Roman"/>
          <w:b/>
          <w:color w:val="2F5496" w:themeColor="accent5" w:themeShade="BF"/>
          <w:sz w:val="24"/>
          <w:szCs w:val="24"/>
        </w:rPr>
      </w:pPr>
    </w:p>
    <w:p w:rsidR="00380BC7" w:rsidRPr="00BD081A" w:rsidRDefault="00380BC7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Ни для кого не является секретом, что большинство учащихся свое свободное от школы время проводят в сети Интернет. Виртуальная жизнь, которую проживают наши дети, становится их реальностью. И если несколько лет назад Интернет ассоциировался у них только с социальными сетями, то сегодня наши дети стали больше интересоваться возможностями получения образования в сети.</w:t>
      </w:r>
    </w:p>
    <w:p w:rsidR="00380BC7" w:rsidRPr="00BD081A" w:rsidRDefault="00380BC7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Формулируя проблему и парадокс заявленной темы, стоит отметить, что такие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цифровые приложения, как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 xml:space="preserve"> «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Canva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», 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Cake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», «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Padlet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», 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Miro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», 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», «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Lingualeo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», «</w:t>
      </w:r>
      <w:proofErr w:type="gramStart"/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Discord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»  и</w:t>
      </w:r>
      <w:proofErr w:type="gram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многие другие, еще 10-15 лет назад, показались бы нам, как сказал всеми любимый и цитируемый персонаж из советского фильма «Бриллиантовая рука», «идиоматическими выражениями, не поддающимся переводу…» Однако в настоящее время все эти слова являются реальными названиями цифровых образовательных ресурсов, имеющие достаточно многофункциональное внутреннее обучающее содержание и создающие электронное пространство – цифровую образовательную среду.</w:t>
      </w:r>
    </w:p>
    <w:p w:rsidR="00380BC7" w:rsidRPr="00BD081A" w:rsidRDefault="00380BC7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Основной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u w:val="single"/>
          <w:shd w:val="clear" w:color="auto" w:fill="FFFFFF"/>
        </w:rPr>
        <w:t>замысел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выстраивается на идее личностно-ориентированного подхода, ведущей педагогической идеей которого, в свою очередь, является педагогика сотрудничества, которая позволяет наиболее эффективно достигать прогнозируемых результатов обучения и раскрывать потенциальные возможности каждого обучающегося.</w:t>
      </w:r>
    </w:p>
    <w:p w:rsidR="00380BC7" w:rsidRPr="00BD081A" w:rsidRDefault="00380BC7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color w:val="2F5496" w:themeColor="accent5" w:themeShade="BF"/>
          <w:szCs w:val="24"/>
        </w:rPr>
      </w:pP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u w:val="single"/>
          <w:lang w:eastAsia="ru-RU"/>
        </w:rPr>
        <w:t>Актуальность.</w:t>
      </w:r>
      <w:r w:rsidRPr="00BD081A">
        <w:rPr>
          <w:rFonts w:ascii="Times New Roman" w:eastAsia="Times New Roman" w:hAnsi="Times New Roman" w:cs="Times New Roman"/>
          <w:b/>
          <w:color w:val="2F5496" w:themeColor="accent5" w:themeShade="BF"/>
          <w:szCs w:val="24"/>
          <w:lang w:eastAsia="ru-RU"/>
        </w:rPr>
        <w:t xml:space="preserve"> 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Вовлечь в процесс обучения «рожденного в цифре ребенка» без естественной для него среды, становится все сложнее и сложнее. И кто, как не мы, уважаемые коллеги, - учителя понимаем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>,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 xml:space="preserve"> что самое эффективное обучение - это обучение, связанное с жизнью. Поэтому развитие современной цифровой образовательной среды, которое сегодня имеет уникальные возможности для повышения качества обучения, стало весьма актуальным. </w:t>
      </w:r>
    </w:p>
    <w:p w:rsidR="00380BC7" w:rsidRPr="00BD081A" w:rsidRDefault="00380BC7" w:rsidP="009C4C41">
      <w:pPr>
        <w:pStyle w:val="a3"/>
        <w:spacing w:after="0" w:line="360" w:lineRule="auto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Доминирующими принципы: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от пассивного слушания к активному действию, где за ключевую единицу обучения нужно принимать активность;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от единых учебников к персонализированным траекториям, где индивидуализация – высшее благо и точка отсчета;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от предопределенности к свободному выбору, где ученик - соучастник своего обучения;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lastRenderedPageBreak/>
        <w:t xml:space="preserve">- от совместного слушания к 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коллоборативным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проектам, где ученик должен иметь возможность создавать;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от формальных экзаменов к мгновенной обратной связи, где ученик получает постоянную и индивидуализированную обратную связь на все действия;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от хаоса к архитектуре взаимодействия, где ученик выстраивает свою индивидуальную образовательную траекторию;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от контроля к выбору, где технологии должен выбирать тот, кто ими пользуется;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- от монополии к 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медиапространству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, где образование должно учиться конкурировать с индустрией развлечений.</w:t>
      </w:r>
    </w:p>
    <w:p w:rsidR="00380BC7" w:rsidRPr="00BD081A" w:rsidRDefault="00380BC7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</w:rPr>
        <w:t>Два ключевых понятия, которые также легли в основу работы: предлагаемые условия цифровой образовательной</w:t>
      </w:r>
      <w:r w:rsidR="00AD18A3" w:rsidRPr="00BD081A">
        <w:rPr>
          <w:rFonts w:ascii="Times New Roman" w:hAnsi="Times New Roman" w:cs="Times New Roman"/>
          <w:color w:val="2F5496" w:themeColor="accent5" w:themeShade="BF"/>
        </w:rPr>
        <w:t xml:space="preserve"> среды и учитель нового формата. Другими словами, п</w:t>
      </w:r>
      <w:r w:rsidRPr="00BD081A">
        <w:rPr>
          <w:rFonts w:ascii="Times New Roman" w:hAnsi="Times New Roman" w:cs="Times New Roman"/>
          <w:color w:val="2F5496" w:themeColor="accent5" w:themeShade="BF"/>
        </w:rPr>
        <w:t>оиск баланса</w:t>
      </w:r>
      <w:r w:rsidR="00AD18A3" w:rsidRPr="00BD081A">
        <w:rPr>
          <w:rFonts w:ascii="Times New Roman" w:hAnsi="Times New Roman" w:cs="Times New Roman"/>
          <w:color w:val="2F5496" w:themeColor="accent5" w:themeShade="BF"/>
        </w:rPr>
        <w:t xml:space="preserve"> между традициями и инновациями</w:t>
      </w:r>
      <w:r w:rsidRPr="00BD081A">
        <w:rPr>
          <w:rFonts w:ascii="Times New Roman" w:hAnsi="Times New Roman" w:cs="Times New Roman"/>
          <w:color w:val="2F5496" w:themeColor="accent5" w:themeShade="BF"/>
        </w:rPr>
        <w:t xml:space="preserve">. </w:t>
      </w:r>
      <w:r w:rsidR="00AD18A3" w:rsidRPr="00BD081A">
        <w:rPr>
          <w:rFonts w:ascii="Times New Roman" w:hAnsi="Times New Roman" w:cs="Times New Roman"/>
          <w:color w:val="2F5496" w:themeColor="accent5" w:themeShade="BF"/>
        </w:rPr>
        <w:t>Мы считаем,</w:t>
      </w:r>
      <w:r w:rsidRPr="00BD081A">
        <w:rPr>
          <w:rFonts w:ascii="Times New Roman" w:hAnsi="Times New Roman" w:cs="Times New Roman"/>
          <w:color w:val="2F5496" w:themeColor="accent5" w:themeShade="BF"/>
        </w:rPr>
        <w:t xml:space="preserve"> баланс в словах двух последних министров просвещения Российской Федерации Ольги Васильевой и Сергея Кравцова: </w:t>
      </w:r>
      <w:r w:rsidRPr="00BD081A">
        <w:rPr>
          <w:rFonts w:ascii="Times New Roman" w:hAnsi="Times New Roman" w:cs="Times New Roman"/>
          <w:color w:val="2F5496" w:themeColor="accent5" w:themeShade="BF"/>
          <w:shd w:val="clear" w:color="auto" w:fill="FFFFFF"/>
        </w:rPr>
        <w:t xml:space="preserve">«Учителя должны быть наставниками для своих учеников, «рожденных в цифре». Это не революция, а необходимость, сравнимая с изобретением книгопечатания». </w:t>
      </w:r>
      <w:r w:rsidRPr="00BD081A">
        <w:rPr>
          <w:rFonts w:ascii="Times New Roman" w:hAnsi="Times New Roman" w:cs="Times New Roman"/>
          <w:color w:val="2F5496" w:themeColor="accent5" w:themeShade="BF"/>
        </w:rPr>
        <w:t xml:space="preserve"> Сергей Кравцов продолжил начинания предшественника - «Одна из главных задач проекта по созданию цифровой образовательной среды – обеспечить учителей верифицированным электронным контентом, который помогал бы им сделать традиционные школьные уроки более качественными, глубокими и интересными для учеников». </w:t>
      </w:r>
      <w:r w:rsidRPr="00BD081A">
        <w:rPr>
          <w:rFonts w:ascii="Times New Roman" w:hAnsi="Times New Roman" w:cs="Times New Roman"/>
          <w:color w:val="2F5496" w:themeColor="accent5" w:themeShade="BF"/>
          <w:sz w:val="20"/>
        </w:rPr>
        <w:t>Это значит, что мы интегрируем богатый опыт педагогических традиций в канву современных требований цифрового образования.</w:t>
      </w:r>
    </w:p>
    <w:p w:rsidR="00380BC7" w:rsidRPr="00BD081A" w:rsidRDefault="00380BC7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color w:val="2F5496" w:themeColor="accent5" w:themeShade="BF"/>
          <w:szCs w:val="24"/>
        </w:rPr>
      </w:pP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И становится важным признать, цифровая школа – это вопрос нашего настоящего и будущего и нам крайне необходимо стать активным участником этих цифровых метаморфоз. Опыт «дистанционного обучения» 2020 года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 xml:space="preserve">,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показал, что многие из, так называемого, молодого поколения, не смотря на свою крайнюю увлеченность «цифрой», к сожалению, не практикуют использование цифровых технологий, и как следствие, не знакомы с учебными платформами и 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контентами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, что, в свою очередь, вызывает затруднения в использовании. </w:t>
      </w:r>
    </w:p>
    <w:p w:rsidR="00380BC7" w:rsidRPr="00BD081A" w:rsidRDefault="00380BC7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color w:val="2F5496" w:themeColor="accent5" w:themeShade="BF"/>
          <w:sz w:val="24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</w:rPr>
        <w:t xml:space="preserve">Основываясь на данном опыте, стало ясно, что современному образованию необходимы условия, созданные для реализации образовательных программ с применением электронных образовательных ресурсов, обеспечивающих освоение обучающимися образовательных программ в полном объеме, независимо от места нахождения обучающихся, а также учитель, активно использующий в профессиональной жизни цифровые инструменты и технологии и призванный, в данной ситуации,   предоставить возможность научиться </w:t>
      </w:r>
      <w:r w:rsidRPr="00BD081A">
        <w:rPr>
          <w:rFonts w:ascii="Times New Roman" w:hAnsi="Times New Roman" w:cs="Times New Roman"/>
          <w:color w:val="2F5496" w:themeColor="accent5" w:themeShade="BF"/>
          <w:u w:val="single"/>
        </w:rPr>
        <w:t>разбираться</w:t>
      </w:r>
      <w:r w:rsidRPr="00BD081A">
        <w:rPr>
          <w:rFonts w:ascii="Times New Roman" w:hAnsi="Times New Roman" w:cs="Times New Roman"/>
          <w:color w:val="2F5496" w:themeColor="accent5" w:themeShade="BF"/>
        </w:rPr>
        <w:t xml:space="preserve"> в том многообразии цифровых ресурсов, которое предоставляют «бескрайние просторы интернета», систематизировать материал и, наш мой взгляд,  научиться </w:t>
      </w:r>
      <w:r w:rsidRPr="00BD081A">
        <w:rPr>
          <w:rFonts w:ascii="Times New Roman" w:hAnsi="Times New Roman" w:cs="Times New Roman"/>
          <w:color w:val="2F5496" w:themeColor="accent5" w:themeShade="BF"/>
          <w:u w:val="single"/>
        </w:rPr>
        <w:t>организовывать</w:t>
      </w:r>
      <w:r w:rsidRPr="00BD081A">
        <w:rPr>
          <w:rFonts w:ascii="Times New Roman" w:hAnsi="Times New Roman" w:cs="Times New Roman"/>
          <w:color w:val="2F5496" w:themeColor="accent5" w:themeShade="BF"/>
        </w:rPr>
        <w:t xml:space="preserve"> электронное пространство вокруг себя, тем самым расширяя и развивая свою индивидуальную образовательную траекторию.</w:t>
      </w:r>
    </w:p>
    <w:p w:rsidR="00AD18A3" w:rsidRPr="00BD081A" w:rsidRDefault="00380BC7" w:rsidP="009C4C4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Что такое практическая цифровая среда для современного учителя?  Как использовать достижения цифровых технологий в обучении, какими компетенциями должен владеть педагог цифрового мира? И как это влияет на развитие индивидуальной образовательной траектории обучающегося?  </w:t>
      </w:r>
      <w:r w:rsidR="00AD18A3" w:rsidRPr="00BD081A">
        <w:rPr>
          <w:rFonts w:ascii="Times New Roman" w:hAnsi="Times New Roman" w:cs="Times New Roman"/>
          <w:color w:val="2F5496" w:themeColor="accent5" w:themeShade="BF"/>
          <w:szCs w:val="24"/>
        </w:rPr>
        <w:t>Все эти вопросы в свете последних событий развития образовательных тенденций требуют незамедлительных ответов.</w:t>
      </w:r>
    </w:p>
    <w:p w:rsidR="00AD18A3" w:rsidRPr="00BD081A" w:rsidRDefault="00AD18A3" w:rsidP="009C4C4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lastRenderedPageBreak/>
        <w:t xml:space="preserve">Практическую значимость данной работы мы видим </w:t>
      </w:r>
      <w:r w:rsidR="00380BC7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в содействии формированию мотивационной готовности педагогов к применению в образовательном процессе цифровых технологий (возможностей цифровой образовательной среды) для расширения и развития индивидуальной образовательной траектории обучающихся. А также повышение цифровой компетентности учителя путём презентации эффективных приёмов работы с использованием цифровых технологий. </w:t>
      </w:r>
    </w:p>
    <w:p w:rsidR="00380BC7" w:rsidRPr="00BD081A" w:rsidRDefault="00AD18A3" w:rsidP="009C4C41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Задачами</w:t>
      </w:r>
      <w:r w:rsidR="00380BC7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: </w:t>
      </w:r>
      <w:r w:rsidR="00380BC7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- помочь разобраться в представленном многообразии электронных образовательных ресурсов; - дать возможность научиться организовывать цифровое пространство и систематизируя предлагаемый цифровой материал, с целью реализации в учебном процессе.</w:t>
      </w:r>
    </w:p>
    <w:p w:rsidR="0061421C" w:rsidRDefault="0061421C" w:rsidP="009C4C41">
      <w:pPr>
        <w:spacing w:after="0" w:line="360" w:lineRule="auto"/>
        <w:jc w:val="both"/>
        <w:rPr>
          <w:rFonts w:ascii="Times New Roman" w:hAnsi="Times New Roman" w:cs="Times New Roman"/>
          <w:b/>
          <w:color w:val="2F5496" w:themeColor="accent5" w:themeShade="BF"/>
          <w:szCs w:val="24"/>
        </w:rPr>
      </w:pPr>
    </w:p>
    <w:p w:rsidR="00AD18A3" w:rsidRPr="00BD081A" w:rsidRDefault="00AD18A3" w:rsidP="009C4C41">
      <w:pPr>
        <w:spacing w:after="0" w:line="360" w:lineRule="auto"/>
        <w:jc w:val="both"/>
        <w:rPr>
          <w:rFonts w:ascii="Times New Roman" w:hAnsi="Times New Roman" w:cs="Times New Roman"/>
          <w:b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>Практическая часть</w:t>
      </w:r>
    </w:p>
    <w:p w:rsidR="00AD18A3" w:rsidRPr="00BD081A" w:rsidRDefault="00AD18A3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В своей работе мы представляем несколько практико-ориентированных проектов:</w:t>
      </w:r>
    </w:p>
    <w:p w:rsidR="00380BC7" w:rsidRPr="00BD081A" w:rsidRDefault="00380BC7" w:rsidP="009C4C41">
      <w:pPr>
        <w:spacing w:after="0" w:line="36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- мультимедийные практико-ориентированные фонетические тренажеры </w:t>
      </w:r>
    </w:p>
    <w:p w:rsidR="00380BC7" w:rsidRPr="00BD081A" w:rsidRDefault="00380BC7" w:rsidP="009C4C41">
      <w:pPr>
        <w:spacing w:after="0" w:line="36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сайт 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My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English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Sac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Voyage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»</w:t>
      </w:r>
      <w:r w:rsidR="002F3863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="00AD18A3" w:rsidRPr="00BD081A">
        <w:rPr>
          <w:rFonts w:ascii="Times New Roman" w:hAnsi="Times New Roman" w:cs="Times New Roman"/>
          <w:color w:val="2F5496" w:themeColor="accent5" w:themeShade="BF"/>
          <w:szCs w:val="24"/>
        </w:rPr>
        <w:t>=</w:t>
      </w:r>
      <w:r w:rsidR="002F3863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«</w:t>
      </w:r>
      <w:r w:rsidR="00AD18A3" w:rsidRPr="00BD081A">
        <w:rPr>
          <w:rFonts w:ascii="Times New Roman" w:hAnsi="Times New Roman" w:cs="Times New Roman"/>
          <w:color w:val="2F5496" w:themeColor="accent5" w:themeShade="BF"/>
          <w:szCs w:val="24"/>
        </w:rPr>
        <w:t>Урок на ладони»</w:t>
      </w:r>
    </w:p>
    <w:p w:rsidR="00380BC7" w:rsidRPr="00BD081A" w:rsidRDefault="00380BC7" w:rsidP="009C4C41">
      <w:pPr>
        <w:spacing w:after="0" w:line="36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p w:rsidR="00380BC7" w:rsidRPr="00BD081A" w:rsidRDefault="00EB563C" w:rsidP="009C4C41">
      <w:pPr>
        <w:pStyle w:val="Pa11"/>
        <w:spacing w:line="360" w:lineRule="auto"/>
        <w:jc w:val="both"/>
        <w:rPr>
          <w:rFonts w:ascii="Times New Roman" w:hAnsi="Times New Roman" w:cs="Times New Roman"/>
          <w:color w:val="2F5496" w:themeColor="accent5" w:themeShade="BF"/>
          <w:sz w:val="22"/>
        </w:rPr>
      </w:pPr>
      <w:r w:rsidRPr="00BD081A">
        <w:rPr>
          <w:rFonts w:ascii="Times New Roman" w:hAnsi="Times New Roman" w:cs="Times New Roman"/>
          <w:b/>
          <w:color w:val="2F5496" w:themeColor="accent5" w:themeShade="BF"/>
          <w:sz w:val="22"/>
        </w:rPr>
        <w:t>Мультимедийные практико-ориентированные фонетические тренажеры</w:t>
      </w:r>
    </w:p>
    <w:p w:rsidR="00380BC7" w:rsidRPr="00BD081A" w:rsidRDefault="00380BC7" w:rsidP="009C4C4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Целью создания данных электронных продуктов – желание помочь учащимся, имеющим пробелы в фонетике английского языка и, как следствие, в произнесении звуков, букв и буквосочетаний, и главное, в чтении. Тренажеры мы разместили на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-платформе, в то время набиравшей всю большую популярность. </w:t>
      </w:r>
    </w:p>
    <w:p w:rsidR="002F3863" w:rsidRPr="00BD081A" w:rsidRDefault="00EB563C" w:rsidP="009C4C4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Практически реализовать получилось с применением </w:t>
      </w:r>
      <w:r w:rsidR="0061421C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«Облачной платформы </w:t>
      </w:r>
      <w:proofErr w:type="spellStart"/>
      <w:r w:rsidR="0061421C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Google</w:t>
      </w:r>
      <w:proofErr w:type="spellEnd"/>
      <w:r w:rsidR="0061421C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».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Кроме инструментов для управления, также предоставляется ряд модульных облачных служб, таких как </w:t>
      </w:r>
      <w:hyperlink r:id="rId5" w:tooltip="Облачные вычисления" w:history="1">
        <w:r w:rsidRPr="00BD081A">
          <w:rPr>
            <w:rStyle w:val="a5"/>
            <w:rFonts w:ascii="Times New Roman" w:hAnsi="Times New Roman" w:cs="Times New Roman"/>
            <w:color w:val="2F5496" w:themeColor="accent5" w:themeShade="BF"/>
            <w:szCs w:val="24"/>
            <w:u w:val="none"/>
            <w:shd w:val="clear" w:color="auto" w:fill="FFFFFF"/>
          </w:rPr>
          <w:t>облачные вычисления</w:t>
        </w:r>
      </w:hyperlink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, </w:t>
      </w:r>
      <w:hyperlink r:id="rId6" w:tooltip="Облачные базы данных" w:history="1">
        <w:r w:rsidRPr="00BD081A">
          <w:rPr>
            <w:rStyle w:val="a5"/>
            <w:rFonts w:ascii="Times New Roman" w:hAnsi="Times New Roman" w:cs="Times New Roman"/>
            <w:color w:val="2F5496" w:themeColor="accent5" w:themeShade="BF"/>
            <w:szCs w:val="24"/>
            <w:u w:val="none"/>
            <w:shd w:val="clear" w:color="auto" w:fill="FFFFFF"/>
          </w:rPr>
          <w:t>хранение данных</w:t>
        </w:r>
      </w:hyperlink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, </w:t>
      </w:r>
      <w:hyperlink r:id="rId7" w:tooltip="Анализ данных" w:history="1">
        <w:r w:rsidRPr="00BD081A">
          <w:rPr>
            <w:rStyle w:val="a5"/>
            <w:rFonts w:ascii="Times New Roman" w:hAnsi="Times New Roman" w:cs="Times New Roman"/>
            <w:color w:val="2F5496" w:themeColor="accent5" w:themeShade="BF"/>
            <w:szCs w:val="24"/>
            <w:u w:val="none"/>
            <w:shd w:val="clear" w:color="auto" w:fill="FFFFFF"/>
          </w:rPr>
          <w:t>анализ данных</w:t>
        </w:r>
      </w:hyperlink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 и </w:t>
      </w:r>
      <w:hyperlink r:id="rId8" w:tooltip="Машинное обучение" w:history="1">
        <w:r w:rsidRPr="00BD081A">
          <w:rPr>
            <w:rStyle w:val="a5"/>
            <w:rFonts w:ascii="Times New Roman" w:hAnsi="Times New Roman" w:cs="Times New Roman"/>
            <w:color w:val="2F5496" w:themeColor="accent5" w:themeShade="BF"/>
            <w:szCs w:val="24"/>
            <w:u w:val="none"/>
            <w:shd w:val="clear" w:color="auto" w:fill="FFFFFF"/>
          </w:rPr>
          <w:t>машинное обучение</w:t>
        </w:r>
      </w:hyperlink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. </w:t>
      </w:r>
    </w:p>
    <w:p w:rsidR="002F3863" w:rsidRPr="00BD081A" w:rsidRDefault="002F3863" w:rsidP="009C4C4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В своей работе мы использовали следующие возможности: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презентации для создания самих тренажеров и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  <w:lang w:val="en-US"/>
        </w:rPr>
        <w:t>Forms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для</w:t>
      </w:r>
      <w:r w:rsidR="009C4C41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создания тестов для мгновенной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проверки.</w:t>
      </w:r>
      <w:r w:rsidR="00B6307F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</w:t>
      </w:r>
      <w:r w:rsidR="00B6307F" w:rsidRPr="00BD081A">
        <w:rPr>
          <w:rFonts w:ascii="Times New Roman" w:hAnsi="Times New Roman" w:cs="Times New Roman"/>
          <w:color w:val="2F5496" w:themeColor="accent5" w:themeShade="BF"/>
        </w:rPr>
        <w:t xml:space="preserve">Инструментарий практически идентичен приложению </w:t>
      </w:r>
      <w:r w:rsidR="00B6307F" w:rsidRPr="00BD081A">
        <w:rPr>
          <w:rFonts w:ascii="Times New Roman" w:hAnsi="Times New Roman" w:cs="Times New Roman"/>
          <w:color w:val="2F5496" w:themeColor="accent5" w:themeShade="BF"/>
          <w:lang w:val="en-US"/>
        </w:rPr>
        <w:t>Microsoft</w:t>
      </w:r>
      <w:r w:rsidR="00B6307F" w:rsidRPr="00BD081A">
        <w:rPr>
          <w:rFonts w:ascii="Times New Roman" w:hAnsi="Times New Roman" w:cs="Times New Roman"/>
          <w:color w:val="2F5496" w:themeColor="accent5" w:themeShade="BF"/>
        </w:rPr>
        <w:t xml:space="preserve"> </w:t>
      </w:r>
      <w:r w:rsidR="00B6307F" w:rsidRPr="00BD081A">
        <w:rPr>
          <w:rFonts w:ascii="Times New Roman" w:hAnsi="Times New Roman" w:cs="Times New Roman"/>
          <w:color w:val="2F5496" w:themeColor="accent5" w:themeShade="BF"/>
          <w:lang w:val="en-US"/>
        </w:rPr>
        <w:t>Power</w:t>
      </w:r>
      <w:r w:rsidR="00B6307F" w:rsidRPr="00BD081A">
        <w:rPr>
          <w:rFonts w:ascii="Times New Roman" w:hAnsi="Times New Roman" w:cs="Times New Roman"/>
          <w:color w:val="2F5496" w:themeColor="accent5" w:themeShade="BF"/>
        </w:rPr>
        <w:t xml:space="preserve"> </w:t>
      </w:r>
      <w:r w:rsidR="00B6307F" w:rsidRPr="00BD081A">
        <w:rPr>
          <w:rFonts w:ascii="Times New Roman" w:hAnsi="Times New Roman" w:cs="Times New Roman"/>
          <w:color w:val="2F5496" w:themeColor="accent5" w:themeShade="BF"/>
          <w:lang w:val="en-US"/>
        </w:rPr>
        <w:t>Point</w:t>
      </w:r>
      <w:r w:rsidR="00B6307F" w:rsidRPr="00BD081A">
        <w:rPr>
          <w:rFonts w:ascii="Times New Roman" w:hAnsi="Times New Roman" w:cs="Times New Roman"/>
          <w:color w:val="2F5496" w:themeColor="accent5" w:themeShade="BF"/>
        </w:rPr>
        <w:t>, поэтому особой сложности не вызывает ни у обучающихся, ни у их родителей, которые с данными онлайн-продуктами также могут свободно работать и без особого труда помогать своим детям.</w:t>
      </w:r>
    </w:p>
    <w:p w:rsidR="009C4C41" w:rsidRPr="00BD081A" w:rsidRDefault="009C4C41" w:rsidP="002F3863">
      <w:pPr>
        <w:spacing w:after="0" w:line="240" w:lineRule="auto"/>
        <w:jc w:val="both"/>
        <w:rPr>
          <w:rFonts w:ascii="Times New Roman" w:hAnsi="Times New Roman" w:cs="Times New Roman"/>
          <w:b/>
          <w:color w:val="2F5496" w:themeColor="accent5" w:themeShade="BF"/>
          <w:szCs w:val="24"/>
          <w:shd w:val="clear" w:color="auto" w:fill="FFFFFF"/>
        </w:rPr>
      </w:pPr>
    </w:p>
    <w:p w:rsidR="002F3863" w:rsidRPr="00BD081A" w:rsidRDefault="002F3863" w:rsidP="002F3863">
      <w:p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Рисунок 1. Общий вид тренажеров на одной из страниц сайта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My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English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Sac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Voyage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» = «Урок на ладони»</w:t>
      </w:r>
    </w:p>
    <w:p w:rsidR="002F3863" w:rsidRPr="00BD081A" w:rsidRDefault="002F3863" w:rsidP="002F3863">
      <w:pPr>
        <w:spacing w:after="0" w:line="240" w:lineRule="auto"/>
        <w:jc w:val="center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noProof/>
          <w:color w:val="2F5496" w:themeColor="accent5" w:themeShade="BF"/>
          <w:sz w:val="20"/>
          <w:lang w:eastAsia="ru-RU"/>
        </w:rPr>
        <w:lastRenderedPageBreak/>
        <w:drawing>
          <wp:inline distT="0" distB="0" distL="0" distR="0" wp14:anchorId="6A2170AE" wp14:editId="1FECC118">
            <wp:extent cx="5741065" cy="3229233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4628" cy="327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863" w:rsidRPr="00BD081A" w:rsidRDefault="002F3863" w:rsidP="00380BC7">
      <w:p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p w:rsidR="00061DBD" w:rsidRDefault="00061DBD" w:rsidP="00380BC7">
      <w:p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BD081A" w:rsidTr="00BD081A">
        <w:tc>
          <w:tcPr>
            <w:tcW w:w="4530" w:type="dxa"/>
          </w:tcPr>
          <w:p w:rsidR="00BD081A" w:rsidRPr="00BD081A" w:rsidRDefault="00BD081A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Рисунок 2. Исходная страница тренажера «Буквы»</w:t>
            </w:r>
          </w:p>
          <w:p w:rsidR="00BD081A" w:rsidRDefault="00BD081A" w:rsidP="00380BC7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  <w:tc>
          <w:tcPr>
            <w:tcW w:w="4531" w:type="dxa"/>
          </w:tcPr>
          <w:p w:rsidR="00BD081A" w:rsidRPr="00BD081A" w:rsidRDefault="00BD081A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Рисунок 3. Одна из страниц, посвященная букве «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G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»</w:t>
            </w:r>
          </w:p>
          <w:p w:rsidR="00BD081A" w:rsidRDefault="00BD081A" w:rsidP="00380BC7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</w:tr>
      <w:tr w:rsidR="00BD081A" w:rsidTr="00BD081A">
        <w:tc>
          <w:tcPr>
            <w:tcW w:w="4530" w:type="dxa"/>
          </w:tcPr>
          <w:p w:rsidR="00BD081A" w:rsidRDefault="00BD081A" w:rsidP="00BD081A">
            <w:pPr>
              <w:jc w:val="center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64BCD3D7" wp14:editId="3B17DE7C">
                  <wp:extent cx="2680138" cy="1507525"/>
                  <wp:effectExtent l="0" t="0" r="635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749" cy="1529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BD081A" w:rsidRDefault="00BD081A" w:rsidP="00BD081A">
            <w:pPr>
              <w:jc w:val="center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66D1F489" wp14:editId="1F9F0BC1">
                  <wp:extent cx="2678671" cy="1506699"/>
                  <wp:effectExtent l="0" t="0" r="762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008" cy="1526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081A" w:rsidRPr="00BD081A" w:rsidRDefault="00BD081A" w:rsidP="00380BC7">
      <w:p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p w:rsidR="002F3863" w:rsidRPr="00BD081A" w:rsidRDefault="002F3863" w:rsidP="00380BC7">
      <w:p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</w:pPr>
    </w:p>
    <w:p w:rsidR="002F3863" w:rsidRPr="00BD081A" w:rsidRDefault="00B6307F" w:rsidP="009C4C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Здесь учащийся сможет повторить или заново выучить букву, звук или звуки, которая буква производит в речи, а также на наглядных примерах прослушать и повторить за лектором. </w:t>
      </w:r>
    </w:p>
    <w:p w:rsidR="00B6307F" w:rsidRDefault="00B6307F" w:rsidP="00380BC7">
      <w:p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BD081A" w:rsidTr="00BD081A">
        <w:tc>
          <w:tcPr>
            <w:tcW w:w="4530" w:type="dxa"/>
          </w:tcPr>
          <w:p w:rsidR="00BD081A" w:rsidRDefault="00BD081A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Рисунок 4. Вид тренажера, если можно так сказать, «изнутри». </w:t>
            </w:r>
          </w:p>
        </w:tc>
        <w:tc>
          <w:tcPr>
            <w:tcW w:w="4531" w:type="dxa"/>
          </w:tcPr>
          <w:p w:rsidR="00BD081A" w:rsidRPr="00BD081A" w:rsidRDefault="00BD081A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Рисунок 5. Одна из страниц тренажера</w:t>
            </w:r>
          </w:p>
          <w:p w:rsidR="00BD081A" w:rsidRDefault="00BD081A" w:rsidP="00380BC7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</w:tr>
      <w:tr w:rsidR="00BD081A" w:rsidTr="00BD081A">
        <w:tc>
          <w:tcPr>
            <w:tcW w:w="4530" w:type="dxa"/>
          </w:tcPr>
          <w:p w:rsidR="00BD081A" w:rsidRDefault="00BD081A" w:rsidP="0061421C">
            <w:pPr>
              <w:jc w:val="center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18CA00FF" wp14:editId="18950730">
                  <wp:extent cx="2416518" cy="1359244"/>
                  <wp:effectExtent l="0" t="0" r="317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699" cy="137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BD081A" w:rsidRDefault="00BD081A" w:rsidP="0061421C">
            <w:pPr>
              <w:jc w:val="center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73EEF619" wp14:editId="31642035">
                  <wp:extent cx="2382476" cy="134009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632" cy="135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081A" w:rsidRDefault="00BD081A" w:rsidP="00380BC7">
      <w:p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BD081A" w:rsidTr="0061421C">
        <w:tc>
          <w:tcPr>
            <w:tcW w:w="4530" w:type="dxa"/>
          </w:tcPr>
          <w:p w:rsidR="00BD081A" w:rsidRPr="00BD081A" w:rsidRDefault="00BD081A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Рисунок 6. Исходная страница тренажера «Буквосочетания»</w:t>
            </w:r>
          </w:p>
          <w:p w:rsidR="00BD081A" w:rsidRDefault="00BD081A" w:rsidP="00380BC7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  <w:tc>
          <w:tcPr>
            <w:tcW w:w="4531" w:type="dxa"/>
          </w:tcPr>
          <w:p w:rsidR="00BD081A" w:rsidRPr="00BD081A" w:rsidRDefault="00BD081A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Рисунок 7. Одна из страниц тренажера «Буквосочетания»</w:t>
            </w:r>
          </w:p>
          <w:p w:rsidR="00BD081A" w:rsidRDefault="00BD081A" w:rsidP="00380BC7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</w:tr>
      <w:tr w:rsidR="00BD081A" w:rsidTr="0061421C">
        <w:tc>
          <w:tcPr>
            <w:tcW w:w="4530" w:type="dxa"/>
          </w:tcPr>
          <w:p w:rsidR="00BD081A" w:rsidRDefault="00BD081A" w:rsidP="0061421C">
            <w:pPr>
              <w:jc w:val="center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lastRenderedPageBreak/>
              <w:drawing>
                <wp:inline distT="0" distB="0" distL="0" distR="0" wp14:anchorId="3AC7E622" wp14:editId="21D47DDF">
                  <wp:extent cx="2339546" cy="1315948"/>
                  <wp:effectExtent l="0" t="0" r="381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188" cy="1328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BD081A" w:rsidRDefault="00BD081A" w:rsidP="0061421C">
            <w:pPr>
              <w:jc w:val="center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357041F9" wp14:editId="2E9FBA8F">
                  <wp:extent cx="2453106" cy="1379823"/>
                  <wp:effectExtent l="0" t="0" r="444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641" cy="1390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4C41" w:rsidRPr="00BD081A" w:rsidRDefault="009C4C41" w:rsidP="00380BC7">
      <w:p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p w:rsidR="00B6307F" w:rsidRPr="00BD081A" w:rsidRDefault="00B6307F" w:rsidP="009C4C4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Все три тренажера «Буквы», «Звуки», «Буквосочетания» построены по одному алгоритму:</w:t>
      </w:r>
      <w:r w:rsidR="009C4C41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Буква - транскрипционный значок – русский эквивалент – звучание – примеры.</w:t>
      </w:r>
      <w:r w:rsidR="00576388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Это обосновано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тем, что это наиболее удобная и оптимальная форма для учащихся разных параллелей (и для тех, кто только начинает изучать английский язык, и для тех, кому необходимо восполнить пробелы в знаниях английской транскрипции и английского чтения.</w:t>
      </w:r>
    </w:p>
    <w:p w:rsidR="00380BC7" w:rsidRDefault="00380BC7" w:rsidP="0061421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</w:rPr>
      </w:pPr>
      <w:r w:rsidRPr="00BD081A">
        <w:rPr>
          <w:rFonts w:ascii="Times New Roman" w:hAnsi="Times New Roman" w:cs="Times New Roman"/>
          <w:color w:val="2F5496" w:themeColor="accent5" w:themeShade="BF"/>
        </w:rPr>
        <w:t>Оценивание, на котором основывается вся суть цифрового образования – «мгновенное оценивание» организовано с помощью другого популярного приложения «</w:t>
      </w:r>
      <w:r w:rsidRPr="00BD081A">
        <w:rPr>
          <w:rFonts w:ascii="Times New Roman" w:hAnsi="Times New Roman" w:cs="Times New Roman"/>
          <w:color w:val="2F5496" w:themeColor="accent5" w:themeShade="BF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lang w:val="en-US"/>
        </w:rPr>
        <w:t>Forms</w:t>
      </w:r>
      <w:r w:rsidRPr="00BD081A">
        <w:rPr>
          <w:rFonts w:ascii="Times New Roman" w:hAnsi="Times New Roman" w:cs="Times New Roman"/>
          <w:color w:val="2F5496" w:themeColor="accent5" w:themeShade="BF"/>
        </w:rPr>
        <w:t>», которое позволяет очень быстро организовать опрос и полученные данные собрать в таблицы.  Ко всем создаваемым документам очень легко дать доступ, отправив на электронный адрес приглашение.</w:t>
      </w:r>
    </w:p>
    <w:p w:rsidR="0061421C" w:rsidRPr="00BD081A" w:rsidRDefault="0061421C" w:rsidP="0061421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</w:rPr>
      </w:pPr>
    </w:p>
    <w:p w:rsidR="00576388" w:rsidRPr="00BD081A" w:rsidRDefault="00576388" w:rsidP="00B6307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</w:rPr>
      </w:pPr>
    </w:p>
    <w:tbl>
      <w:tblPr>
        <w:tblStyle w:val="a4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70"/>
        <w:gridCol w:w="3248"/>
        <w:gridCol w:w="2975"/>
      </w:tblGrid>
      <w:tr w:rsidR="0061421C" w:rsidTr="00E13367">
        <w:tc>
          <w:tcPr>
            <w:tcW w:w="3270" w:type="dxa"/>
          </w:tcPr>
          <w:p w:rsidR="0061421C" w:rsidRPr="0061421C" w:rsidRDefault="0061421C" w:rsidP="0061421C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</w:pP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>Рисунок 8. Пример теста «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  <w:lang w:val="en-US"/>
              </w:rPr>
              <w:t>Test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 xml:space="preserve"> – 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  <w:lang w:val="en-US"/>
              </w:rPr>
              <w:t>transcription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 xml:space="preserve"> - 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  <w:lang w:val="en-US"/>
              </w:rPr>
              <w:t>letters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>» для мгновенной проверки полученных знаний после работы с тренажером «Буквы»</w:t>
            </w:r>
          </w:p>
          <w:p w:rsidR="0061421C" w:rsidRPr="0061421C" w:rsidRDefault="0061421C" w:rsidP="0061421C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</w:pPr>
          </w:p>
        </w:tc>
        <w:tc>
          <w:tcPr>
            <w:tcW w:w="3248" w:type="dxa"/>
          </w:tcPr>
          <w:p w:rsidR="0061421C" w:rsidRPr="0061421C" w:rsidRDefault="0061421C" w:rsidP="0061421C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</w:pP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>Рисунок 9. Пример теста «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  <w:lang w:val="en-US"/>
              </w:rPr>
              <w:t>Test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 xml:space="preserve"> – 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  <w:lang w:val="en-US"/>
              </w:rPr>
              <w:t>transcription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 xml:space="preserve"> - 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  <w:lang w:val="en-US"/>
              </w:rPr>
              <w:t>sounds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>» для мгновенной проверки полученных знаний после работы с тренажером «Звуки»</w:t>
            </w:r>
          </w:p>
        </w:tc>
        <w:tc>
          <w:tcPr>
            <w:tcW w:w="2975" w:type="dxa"/>
          </w:tcPr>
          <w:p w:rsidR="0061421C" w:rsidRPr="0061421C" w:rsidRDefault="0061421C" w:rsidP="0061421C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</w:pP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>Рисунок 10. Пример теста «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  <w:lang w:val="en-US"/>
              </w:rPr>
              <w:t>Test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 xml:space="preserve"> – 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  <w:lang w:val="en-US"/>
              </w:rPr>
              <w:t>transcription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 xml:space="preserve"> – 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  <w:lang w:val="en-US"/>
              </w:rPr>
              <w:t>letter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 xml:space="preserve"> 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  <w:lang w:val="en-US"/>
              </w:rPr>
              <w:t>combinations</w:t>
            </w:r>
            <w:r w:rsidRPr="0061421C">
              <w:rPr>
                <w:rFonts w:ascii="Times New Roman" w:hAnsi="Times New Roman" w:cs="Times New Roman"/>
                <w:color w:val="2F5496" w:themeColor="accent5" w:themeShade="BF"/>
                <w:sz w:val="18"/>
              </w:rPr>
              <w:t>» для мгновенной проверки полученных знаний после работы с тренажером «Буквосочетания»</w:t>
            </w:r>
          </w:p>
        </w:tc>
      </w:tr>
      <w:tr w:rsidR="0061421C" w:rsidTr="00E13367">
        <w:tc>
          <w:tcPr>
            <w:tcW w:w="3270" w:type="dxa"/>
          </w:tcPr>
          <w:p w:rsidR="0061421C" w:rsidRDefault="0061421C" w:rsidP="00E13367">
            <w:pPr>
              <w:jc w:val="center"/>
              <w:rPr>
                <w:rFonts w:ascii="Times New Roman" w:hAnsi="Times New Roman" w:cs="Times New Roman"/>
                <w:color w:val="2F5496" w:themeColor="accent5" w:themeShade="BF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49B45E2A" wp14:editId="278D555D">
                  <wp:extent cx="1682805" cy="946544"/>
                  <wp:effectExtent l="0" t="0" r="0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786" cy="952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8" w:type="dxa"/>
          </w:tcPr>
          <w:p w:rsidR="0061421C" w:rsidRDefault="0061421C" w:rsidP="00E13367">
            <w:pPr>
              <w:jc w:val="center"/>
              <w:rPr>
                <w:rFonts w:ascii="Times New Roman" w:hAnsi="Times New Roman" w:cs="Times New Roman"/>
                <w:color w:val="2F5496" w:themeColor="accent5" w:themeShade="BF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74109E09" wp14:editId="3C8BA386">
                  <wp:extent cx="1632831" cy="918435"/>
                  <wp:effectExtent l="0" t="0" r="571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841" cy="928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5" w:type="dxa"/>
          </w:tcPr>
          <w:p w:rsidR="0061421C" w:rsidRPr="00BD081A" w:rsidRDefault="0061421C" w:rsidP="00E13367">
            <w:pPr>
              <w:jc w:val="center"/>
              <w:rPr>
                <w:noProof/>
                <w:color w:val="2F5496" w:themeColor="accent5" w:themeShade="BF"/>
                <w:sz w:val="20"/>
                <w:lang w:eastAsia="ru-RU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540D2704" wp14:editId="179EAE68">
                  <wp:extent cx="1621533" cy="912080"/>
                  <wp:effectExtent l="0" t="0" r="0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967" cy="922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081A" w:rsidRDefault="00BD081A" w:rsidP="00061DBD">
      <w:p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</w:rPr>
      </w:pPr>
    </w:p>
    <w:p w:rsidR="00380BC7" w:rsidRPr="00BD081A" w:rsidRDefault="00380BC7" w:rsidP="00BD081A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Следующей реализованной идеей стало 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>создание сайта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>«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  <w:lang w:val="en-US"/>
        </w:rPr>
        <w:t>My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  <w:lang w:val="en-US"/>
        </w:rPr>
        <w:t>English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  <w:lang w:val="en-US"/>
        </w:rPr>
        <w:t>Sac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  <w:lang w:val="en-US"/>
        </w:rPr>
        <w:t>Voyage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>»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="00576388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- «Урок на ладони»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все на той же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-платформе. </w:t>
      </w:r>
    </w:p>
    <w:p w:rsidR="00576388" w:rsidRDefault="00576388" w:rsidP="00576388">
      <w:pPr>
        <w:pStyle w:val="a3"/>
        <w:spacing w:after="0" w:line="240" w:lineRule="auto"/>
        <w:ind w:left="0" w:firstLine="142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tbl>
      <w:tblPr>
        <w:tblStyle w:val="a4"/>
        <w:tblW w:w="9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9"/>
        <w:gridCol w:w="4932"/>
      </w:tblGrid>
      <w:tr w:rsidR="00E13367" w:rsidTr="000A7E08">
        <w:tc>
          <w:tcPr>
            <w:tcW w:w="4419" w:type="dxa"/>
          </w:tcPr>
          <w:p w:rsidR="00E13367" w:rsidRPr="00BD081A" w:rsidRDefault="00E13367" w:rsidP="00E13367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Рисунок 11. Общий вид главной страницы созданного сайта в сотрудничестве с учащимися</w:t>
            </w:r>
          </w:p>
          <w:p w:rsidR="00E13367" w:rsidRDefault="00E13367" w:rsidP="00576388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  <w:tc>
          <w:tcPr>
            <w:tcW w:w="4932" w:type="dxa"/>
            <w:vMerge w:val="restart"/>
          </w:tcPr>
          <w:p w:rsidR="00E13367" w:rsidRPr="00BD081A" w:rsidRDefault="00E13367" w:rsidP="00E13367">
            <w:pPr>
              <w:spacing w:line="360" w:lineRule="auto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- алгоритм создания: Вкладка «Приложения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Google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» - выбираем ярлык «Диск» - вкладку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lastRenderedPageBreak/>
              <w:t>«Создать» - вкладка «ещё» -  и далее «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Google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 –сайты». Здесь мы видим очень удобный интерфейс на русском языке. </w:t>
            </w:r>
          </w:p>
          <w:p w:rsidR="00E13367" w:rsidRPr="00BD081A" w:rsidRDefault="00E13367" w:rsidP="00E13367">
            <w:pPr>
              <w:spacing w:line="360" w:lineRule="auto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- создание страницы (заголовок, изменение изображения, вида баннера)</w:t>
            </w:r>
          </w:p>
          <w:p w:rsidR="00E13367" w:rsidRPr="00BD081A" w:rsidRDefault="00E13367" w:rsidP="00E13367">
            <w:pPr>
              <w:spacing w:line="360" w:lineRule="auto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- разъяснение возможных вставок (текстовое поле, изображения, встроить, с диска, макеты, добавить сворачиваемый текст, оглавление, карусель изображений, кнопка, разделитель, метка-заполнитель, возможность закачивания видео напрямую с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YouTube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, календарь, карта, документы, презентации, таблицы, формы, диаграммы) – в двух словах функционал более, чем исчерпывающий.</w:t>
            </w:r>
          </w:p>
          <w:p w:rsidR="00E13367" w:rsidRDefault="00E13367" w:rsidP="00E13367">
            <w:pPr>
              <w:spacing w:line="360" w:lineRule="auto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- количество страниц и темы</w:t>
            </w:r>
          </w:p>
        </w:tc>
      </w:tr>
      <w:tr w:rsidR="00E13367" w:rsidTr="000A7E08">
        <w:tc>
          <w:tcPr>
            <w:tcW w:w="4419" w:type="dxa"/>
          </w:tcPr>
          <w:p w:rsidR="00E13367" w:rsidRDefault="00E13367" w:rsidP="00576388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lastRenderedPageBreak/>
              <w:drawing>
                <wp:inline distT="0" distB="0" distL="0" distR="0" wp14:anchorId="3F668C82" wp14:editId="5C292E4B">
                  <wp:extent cx="2669059" cy="3443655"/>
                  <wp:effectExtent l="0" t="0" r="0" b="444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7356" t="35317" r="50702" b="14352"/>
                          <a:stretch/>
                        </pic:blipFill>
                        <pic:spPr bwMode="auto">
                          <a:xfrm>
                            <a:off x="0" y="0"/>
                            <a:ext cx="2706045" cy="3491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2" w:type="dxa"/>
            <w:vMerge/>
          </w:tcPr>
          <w:p w:rsidR="00E13367" w:rsidRDefault="00E13367" w:rsidP="00576388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</w:tr>
    </w:tbl>
    <w:p w:rsidR="00E13367" w:rsidRDefault="00E13367" w:rsidP="00576388">
      <w:pPr>
        <w:pStyle w:val="a3"/>
        <w:spacing w:after="0" w:line="240" w:lineRule="auto"/>
        <w:ind w:left="0" w:firstLine="142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p w:rsidR="00A20C8E" w:rsidRDefault="00576388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Название возникло на одном из уроков, когда мы поняли, что платформа предоставляет удивительную возможность использовать данный онлайн-продукт не только на основе компьютера. Платформа превосходно работает в режиме как компьютера, так и в режиме планшета и даже смартфона</w:t>
      </w:r>
      <w:r w:rsidR="00A20C8E" w:rsidRPr="00BD081A">
        <w:rPr>
          <w:rFonts w:ascii="Times New Roman" w:hAnsi="Times New Roman" w:cs="Times New Roman"/>
          <w:color w:val="2F5496" w:themeColor="accent5" w:themeShade="BF"/>
          <w:szCs w:val="24"/>
        </w:rPr>
        <w:t>. Ссылка легко адаптируется на смартфонах в один клик, что крайне облегчает весь процесс в целом.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30"/>
        <w:gridCol w:w="4531"/>
      </w:tblGrid>
      <w:tr w:rsidR="00BD081A" w:rsidTr="00BD081A">
        <w:tc>
          <w:tcPr>
            <w:tcW w:w="4530" w:type="dxa"/>
          </w:tcPr>
          <w:p w:rsidR="00BD081A" w:rsidRPr="00BD081A" w:rsidRDefault="00BD081A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Рисунок 12. Вид сайта в режиме «Планшет»</w:t>
            </w:r>
          </w:p>
          <w:p w:rsidR="00BD081A" w:rsidRDefault="00BD081A" w:rsidP="00380BC7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  <w:tc>
          <w:tcPr>
            <w:tcW w:w="4531" w:type="dxa"/>
          </w:tcPr>
          <w:p w:rsidR="00BD081A" w:rsidRPr="00BD081A" w:rsidRDefault="00BD081A" w:rsidP="00BD081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Рисунок 13. Вид сайта в режиме «Смартфон»</w:t>
            </w:r>
          </w:p>
          <w:p w:rsidR="00BD081A" w:rsidRDefault="00BD081A" w:rsidP="00380BC7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</w:tr>
      <w:tr w:rsidR="00BD081A" w:rsidTr="00BD081A">
        <w:tc>
          <w:tcPr>
            <w:tcW w:w="4530" w:type="dxa"/>
          </w:tcPr>
          <w:p w:rsidR="00BD081A" w:rsidRDefault="00BD081A" w:rsidP="00E13367">
            <w:pPr>
              <w:jc w:val="center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49B9A3EC" wp14:editId="71D27DDB">
                  <wp:extent cx="2479589" cy="139472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674" cy="1412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BD081A" w:rsidRDefault="00BD081A" w:rsidP="00E13367">
            <w:pPr>
              <w:jc w:val="center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33EDEDBB" wp14:editId="49C5E2E5">
                  <wp:extent cx="2533682" cy="1425146"/>
                  <wp:effectExtent l="0" t="0" r="0" b="381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260" cy="1449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6388" w:rsidRPr="00BD081A" w:rsidRDefault="00576388" w:rsidP="00380BC7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Данная возможность крайне актуальна и отмечает всем требованиям, предъявляемым цифровой образовательной средой по</w:t>
      </w:r>
      <w:r w:rsidR="00A20C8E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части гранулярности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="00A20C8E" w:rsidRPr="00BD081A">
        <w:rPr>
          <w:rFonts w:ascii="Times New Roman" w:hAnsi="Times New Roman" w:cs="Times New Roman"/>
          <w:color w:val="2F5496" w:themeColor="accent5" w:themeShade="BF"/>
          <w:szCs w:val="24"/>
        </w:rPr>
        <w:t>и непрерывности (24/7) образования.</w:t>
      </w:r>
    </w:p>
    <w:p w:rsidR="00A20C8E" w:rsidRDefault="00A20C8E" w:rsidP="00380BC7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p w:rsidR="00576388" w:rsidRPr="00BD081A" w:rsidRDefault="00A20C8E" w:rsidP="00380BC7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После обсуждения на одном из уроков мы вместе с учащимися приняли решение, что сайт будет содержать следующие страницы: </w:t>
      </w:r>
    </w:p>
    <w:p w:rsidR="00A20C8E" w:rsidRDefault="00A20C8E" w:rsidP="00380BC7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BD081A" w:rsidTr="00BD081A">
        <w:tc>
          <w:tcPr>
            <w:tcW w:w="3020" w:type="dxa"/>
          </w:tcPr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Online whiteboard “Miro” with test work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Dictionaries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Classroom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proofErr w:type="spellStart"/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GoogleDuo</w:t>
            </w:r>
            <w:proofErr w:type="spellEnd"/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 xml:space="preserve">Our text books, workbooks, </w:t>
            </w:r>
            <w:proofErr w:type="spellStart"/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testbooklets</w:t>
            </w:r>
            <w:proofErr w:type="spellEnd"/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 xml:space="preserve"> and readers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Vocabulary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Quizzes (…)</w:t>
            </w:r>
          </w:p>
        </w:tc>
        <w:tc>
          <w:tcPr>
            <w:tcW w:w="3020" w:type="dxa"/>
          </w:tcPr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Digital applications (…)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Our exams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Encyclopedias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Our projects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Contests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Art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English-speaking countries</w:t>
            </w:r>
          </w:p>
          <w:p w:rsidR="00BD081A" w:rsidRDefault="00BD081A" w:rsidP="00380BC7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  <w:tc>
          <w:tcPr>
            <w:tcW w:w="3021" w:type="dxa"/>
          </w:tcPr>
          <w:p w:rsidR="00BD081A" w:rsidRPr="00BD081A" w:rsidRDefault="00BD081A" w:rsidP="00BD081A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Phonetic simulators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Video data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Translation practice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48" w:hanging="248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English Literature</w:t>
            </w:r>
          </w:p>
          <w:p w:rsidR="00BD081A" w:rsidRPr="00BD081A" w:rsidRDefault="00BD081A" w:rsidP="00BD081A">
            <w:pPr>
              <w:pStyle w:val="a3"/>
              <w:numPr>
                <w:ilvl w:val="0"/>
                <w:numId w:val="3"/>
              </w:numPr>
              <w:ind w:left="284" w:hanging="284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History of Great Britain</w:t>
            </w:r>
          </w:p>
          <w:p w:rsidR="00BD081A" w:rsidRDefault="00BD081A" w:rsidP="00380BC7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</w:tr>
    </w:tbl>
    <w:p w:rsidR="00BD081A" w:rsidRDefault="00BD081A" w:rsidP="00380BC7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</w:p>
    <w:p w:rsidR="00380BC7" w:rsidRPr="00BD081A" w:rsidRDefault="00A20C8E" w:rsidP="009C4C41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lastRenderedPageBreak/>
        <w:t xml:space="preserve">И это неокончательный список. Он постоянно пополняется. Доступ к сайту имеют все участники и также 24/7, так как заранее был создан дополнительный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аккаунт, «привязанный гипертекстовой ссылкой» и предоставляющий возможность работать учащимся в любое время. </w:t>
      </w:r>
      <w:r w:rsidR="009C4C41" w:rsidRPr="00BD081A">
        <w:rPr>
          <w:rFonts w:ascii="Times New Roman" w:hAnsi="Times New Roman" w:cs="Times New Roman"/>
          <w:color w:val="2F5496" w:themeColor="accent5" w:themeShade="BF"/>
          <w:szCs w:val="24"/>
        </w:rPr>
        <w:t>Подробнее о содержании страниц:</w:t>
      </w:r>
    </w:p>
    <w:p w:rsidR="00380BC7" w:rsidRPr="00BD081A" w:rsidRDefault="00380BC7" w:rsidP="009C4C41">
      <w:pPr>
        <w:spacing w:after="0" w:line="360" w:lineRule="auto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«Сетевой город «Образование. Волгоград»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</w:rPr>
        <w:t>;</w:t>
      </w:r>
    </w:p>
    <w:p w:rsidR="00380BC7" w:rsidRPr="00BD081A" w:rsidRDefault="00380BC7" w:rsidP="009C4C41">
      <w:pPr>
        <w:spacing w:after="0" w:line="360" w:lineRule="auto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«Онлайн-доска 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Miro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»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</w:rPr>
        <w:t>;</w:t>
      </w:r>
    </w:p>
    <w:p w:rsidR="00380BC7" w:rsidRPr="00BD081A" w:rsidRDefault="00380BC7" w:rsidP="009C4C41">
      <w:pPr>
        <w:spacing w:after="0" w:line="36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-приложение 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Classroom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» - бесплатный веб-сервис, разработанный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для школ и направленный на упрощение создания, распространения и оценки заданий. Основная цель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Classroom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-упростить процесс обмена файлами между учителями и учащимися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</w:rPr>
        <w:t>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Duo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» -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бесплатная программа для общения, которая позволяет совершать 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видеозвонки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с вашего 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Андроид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телефона, даже при низкой скорости интернета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- «Ресурсы для подготовки к занятиям» (полный набор УМК, собранный в одном месте: учебники, рабочие тетради, тестовые книги, книги для чтения, сборники упражнений, аудио). Стоит отметить, что мы не ставим целью создать все заново. Мы занимаемся сбором 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уже имеющихся </w:t>
      </w:r>
      <w:proofErr w:type="spellStart"/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интернет-ресурсов</w:t>
      </w:r>
      <w:proofErr w:type="spellEnd"/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;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- «Подготовка к экзаменам» (ОГЭ, ЕГЭ) – страница </w:t>
      </w:r>
      <w:proofErr w:type="gramStart"/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с доступам</w:t>
      </w:r>
      <w:proofErr w:type="gramEnd"/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к основным сайтам для подготовки «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РешуОГЭ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», «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РешуЕГЭ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», Федеральный институт педагогических измерений (ФИПИ), к регламентирующим процесс сдачи экзаменов документ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ам (кодификаторы, ДЕМО-версии);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«Ресурсы для проведения опросов, викторин и тестов»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(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Vizia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, 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Wooclap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, 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Plickers</w:t>
      </w:r>
      <w:proofErr w:type="spell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,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Word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Art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)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</w:rPr>
        <w:t>;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- «Ресурсы для визуальных материалов» (здесь размещаются всевозможные видео для занятий) в основном они используются для просмотра и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использования на онлайн-досках;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- «Ресурсы для запоминания слов» (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  <w:lang w:val="en-US"/>
        </w:rPr>
        <w:t>Quizlet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, Облако слов, Онлайн-кроссворд)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- «Проекты» (где размещена информация о реализующихся проектах на английском языке)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;</w:t>
      </w:r>
    </w:p>
    <w:p w:rsidR="00380BC7" w:rsidRPr="00BD081A" w:rsidRDefault="00380BC7" w:rsidP="009C4C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- 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  <w:lang w:val="en-US"/>
        </w:rPr>
        <w:t>Dictionary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» (здесь собраны словари для не особо увлекающихся и с продвинуты уровнем владения. Я стараюсь приучать ребят, все-таки, к работе со словарями)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;</w:t>
      </w:r>
    </w:p>
    <w:p w:rsidR="00380BC7" w:rsidRPr="00BD081A" w:rsidRDefault="00380BC7" w:rsidP="009C4C41">
      <w:pPr>
        <w:spacing w:after="0" w:line="36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- «Энциклопедии»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;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 </w:t>
      </w:r>
    </w:p>
    <w:p w:rsidR="00380BC7" w:rsidRPr="00BD081A" w:rsidRDefault="00380BC7" w:rsidP="009C4C41">
      <w:pPr>
        <w:spacing w:after="0" w:line="360" w:lineRule="auto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- «В мире английской литературы» («Алиса в стране чудес», серия книг «Гарри Поттер»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, «</w:t>
      </w:r>
      <w:proofErr w:type="spellStart"/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Хоббит</w:t>
      </w:r>
      <w:proofErr w:type="spellEnd"/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» (в разработке);</w:t>
      </w:r>
    </w:p>
    <w:p w:rsidR="00380BC7" w:rsidRPr="00BD081A" w:rsidRDefault="00380BC7" w:rsidP="009C4C41">
      <w:pPr>
        <w:spacing w:after="0" w:line="360" w:lineRule="auto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- «Интерактивные приложения» (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u w:val="single"/>
          <w:shd w:val="clear" w:color="auto" w:fill="FFFFFF"/>
        </w:rPr>
        <w:t>посвященная популярным электронным приложениям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, которые позволяют более эффективно и интересно изучать английский язык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).</w:t>
      </w:r>
    </w:p>
    <w:p w:rsidR="00380BC7" w:rsidRPr="00BD081A" w:rsidRDefault="00380BC7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Все выше сказанное позволяет организовать, что называется «единое смысловое поле», которое организовано единым аккаунтом. Это значит, что у каждого участника помимо своих собственных аккаунтов на различных браузерах (что не мешает совместной работе), есть логин и пароль к аккаунту, управляющему сайтом в целом. В свою очередь, это обеспечивает совместное управление сайтом, предоставляя возможность внесения изменений в содержательном плане. Данный факт в полной мере положительно влияет на мотивацию учащихся к изучению английского языка.  - и это еще не предел – появляются новые идеи, которые мгновенно реализуются</w:t>
      </w:r>
      <w:r w:rsidR="00F7418A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.</w:t>
      </w:r>
    </w:p>
    <w:p w:rsidR="00380BC7" w:rsidRPr="00BD081A" w:rsidRDefault="00380BC7" w:rsidP="009C4C41">
      <w:pPr>
        <w:pStyle w:val="a3"/>
        <w:spacing w:after="0" w:line="360" w:lineRule="auto"/>
        <w:rPr>
          <w:rFonts w:ascii="Times New Roman" w:hAnsi="Times New Roman" w:cs="Times New Roman"/>
          <w:color w:val="2F5496" w:themeColor="accent5" w:themeShade="BF"/>
          <w:szCs w:val="24"/>
        </w:rPr>
      </w:pPr>
    </w:p>
    <w:p w:rsidR="00380BC7" w:rsidRPr="00BD081A" w:rsidRDefault="00380BC7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lastRenderedPageBreak/>
        <w:t>И одна из таких идей</w:t>
      </w:r>
      <w:r w:rsidRPr="00BD081A">
        <w:rPr>
          <w:rFonts w:ascii="Times New Roman" w:hAnsi="Times New Roman" w:cs="Times New Roman"/>
          <w:b/>
          <w:color w:val="2F5496" w:themeColor="accent5" w:themeShade="BF"/>
          <w:szCs w:val="24"/>
        </w:rPr>
        <w:t xml:space="preserve"> – создание совместного урока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по подготовке к контрольной работе, где непосредственными участниками процесса подготовки являются сами учащ</w:t>
      </w:r>
      <w:r w:rsidR="002D5887" w:rsidRPr="00BD081A">
        <w:rPr>
          <w:rFonts w:ascii="Times New Roman" w:hAnsi="Times New Roman" w:cs="Times New Roman"/>
          <w:color w:val="2F5496" w:themeColor="accent5" w:themeShade="BF"/>
          <w:szCs w:val="24"/>
        </w:rPr>
        <w:t>иеся. Уроки реализовываю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тся на онлайн-доске «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Miro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» -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платформе для совместной работы распределенных команд (в том числе при дистанцион</w:t>
      </w:r>
      <w:r w:rsidR="002D5887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ной работе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), разработанная в России и вышедшая на международный рынок и адаптированная нами для учебного процесса. </w:t>
      </w:r>
    </w:p>
    <w:p w:rsidR="00380BC7" w:rsidRPr="00BD081A" w:rsidRDefault="002D5887" w:rsidP="009C4C41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Переходя непосредственно к созданию, стоит отметить, что материал раздела был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заранее распределен</w:t>
      </w:r>
      <w:r w:rsidR="00380BC7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по основным аспектам (чтение, лексика, говорение, </w:t>
      </w:r>
      <w:proofErr w:type="spellStart"/>
      <w:r w:rsidR="00380BC7" w:rsidRPr="00BD081A">
        <w:rPr>
          <w:rFonts w:ascii="Times New Roman" w:hAnsi="Times New Roman" w:cs="Times New Roman"/>
          <w:color w:val="2F5496" w:themeColor="accent5" w:themeShade="BF"/>
          <w:szCs w:val="24"/>
        </w:rPr>
        <w:t>аудирование</w:t>
      </w:r>
      <w:proofErr w:type="spellEnd"/>
      <w:r w:rsidR="00380BC7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, грамматика, письмо, практика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языка).  Ч</w:t>
      </w:r>
      <w:r w:rsidR="00380BC7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асть учащиеся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готовили </w:t>
      </w:r>
      <w:r w:rsidR="00380BC7"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самостоятельно. </w:t>
      </w:r>
    </w:p>
    <w:p w:rsidR="00AD18A3" w:rsidRPr="00BD081A" w:rsidRDefault="0061421C" w:rsidP="0061421C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На доске всегда присутствуют: </w:t>
      </w:r>
      <w:proofErr w:type="spellStart"/>
      <w:r w:rsidRPr="00BD081A">
        <w:rPr>
          <w:rFonts w:ascii="Times New Roman" w:hAnsi="Times New Roman" w:cs="Times New Roman"/>
          <w:color w:val="2F5496" w:themeColor="accent5" w:themeShade="BF"/>
          <w:szCs w:val="24"/>
          <w:lang w:val="en-US"/>
        </w:rPr>
        <w:t>GoogleDuo</w:t>
      </w:r>
      <w:proofErr w:type="spellEnd"/>
      <w:r>
        <w:rPr>
          <w:rFonts w:ascii="Times New Roman" w:hAnsi="Times New Roman" w:cs="Times New Roman"/>
          <w:color w:val="2F5496" w:themeColor="accent5" w:themeShade="BF"/>
          <w:szCs w:val="24"/>
        </w:rPr>
        <w:t xml:space="preserve">,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учебник</w:t>
      </w:r>
      <w:r>
        <w:rPr>
          <w:rFonts w:ascii="Times New Roman" w:hAnsi="Times New Roman" w:cs="Times New Roman"/>
          <w:color w:val="2F5496" w:themeColor="accent5" w:themeShade="BF"/>
          <w:szCs w:val="24"/>
        </w:rPr>
        <w:t xml:space="preserve">,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рабочая тетрадь</w:t>
      </w:r>
      <w:r>
        <w:rPr>
          <w:rFonts w:ascii="Times New Roman" w:hAnsi="Times New Roman" w:cs="Times New Roman"/>
          <w:color w:val="2F5496" w:themeColor="accent5" w:themeShade="BF"/>
          <w:szCs w:val="24"/>
        </w:rPr>
        <w:t xml:space="preserve">, </w:t>
      </w:r>
      <w:proofErr w:type="gramStart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аудио-материалы</w:t>
      </w:r>
      <w:proofErr w:type="gramEnd"/>
      <w:r>
        <w:rPr>
          <w:rFonts w:ascii="Times New Roman" w:hAnsi="Times New Roman" w:cs="Times New Roman"/>
          <w:color w:val="2F5496" w:themeColor="accent5" w:themeShade="BF"/>
          <w:szCs w:val="24"/>
        </w:rPr>
        <w:t xml:space="preserve">,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словарь</w:t>
      </w:r>
      <w:r>
        <w:rPr>
          <w:rFonts w:ascii="Times New Roman" w:hAnsi="Times New Roman" w:cs="Times New Roman"/>
          <w:color w:val="2F5496" w:themeColor="accent5" w:themeShade="BF"/>
          <w:szCs w:val="24"/>
        </w:rPr>
        <w:t xml:space="preserve">.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Все это для удобства и при желании учеников, зайти по гипертекстовым ссылкам и посмотреть необходимый материал, при необходимости в видео-чат, посмотреть в режиме онлайн материалы словаря). Далее этапы. Задания готовились по мере прохождения разделов и таким способом постепенно выстраивалась тот образ, </w:t>
      </w:r>
      <w:proofErr w:type="gramStart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>который  вы</w:t>
      </w:r>
      <w:proofErr w:type="gramEnd"/>
      <w:r w:rsidRPr="00BD081A">
        <w:rPr>
          <w:rFonts w:ascii="Times New Roman" w:hAnsi="Times New Roman" w:cs="Times New Roman"/>
          <w:color w:val="2F5496" w:themeColor="accent5" w:themeShade="BF"/>
          <w:szCs w:val="24"/>
        </w:rPr>
        <w:t xml:space="preserve">  видите  сейчас  на  рисунке 16.</w:t>
      </w:r>
      <w:r>
        <w:rPr>
          <w:rFonts w:ascii="Times New Roman" w:hAnsi="Times New Roman" w:cs="Times New Roman"/>
          <w:color w:val="2F5496" w:themeColor="accent5" w:themeShade="BF"/>
          <w:szCs w:val="24"/>
        </w:rPr>
        <w:t xml:space="preserve"> </w:t>
      </w:r>
      <w:r w:rsidR="00380BC7" w:rsidRPr="00BD081A">
        <w:rPr>
          <w:rFonts w:ascii="Times New Roman" w:hAnsi="Times New Roman" w:cs="Times New Roman"/>
          <w:color w:val="2F5496" w:themeColor="accent5" w:themeShade="BF"/>
          <w:szCs w:val="24"/>
        </w:rPr>
        <w:t>Задача учащихся было стараться не повторяться в выборе приложений</w:t>
      </w:r>
    </w:p>
    <w:tbl>
      <w:tblPr>
        <w:tblStyle w:val="a4"/>
        <w:tblW w:w="9777" w:type="dxa"/>
        <w:tblInd w:w="-284" w:type="dxa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tblLook w:val="04A0" w:firstRow="1" w:lastRow="0" w:firstColumn="1" w:lastColumn="0" w:noHBand="0" w:noVBand="1"/>
      </w:tblPr>
      <w:tblGrid>
        <w:gridCol w:w="413"/>
        <w:gridCol w:w="2985"/>
        <w:gridCol w:w="3685"/>
        <w:gridCol w:w="2694"/>
      </w:tblGrid>
      <w:tr w:rsidR="00814D66" w:rsidRPr="00BD081A" w:rsidTr="00E13367">
        <w:tc>
          <w:tcPr>
            <w:tcW w:w="413" w:type="dxa"/>
          </w:tcPr>
          <w:p w:rsidR="00380BC7" w:rsidRPr="00BD081A" w:rsidRDefault="00380BC7" w:rsidP="00BD081A">
            <w:pPr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</w:pPr>
          </w:p>
        </w:tc>
        <w:tc>
          <w:tcPr>
            <w:tcW w:w="2985" w:type="dxa"/>
          </w:tcPr>
          <w:p w:rsidR="00380BC7" w:rsidRPr="00BD081A" w:rsidRDefault="00380BC7" w:rsidP="00BD081A">
            <w:pPr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>Аспект владения</w:t>
            </w:r>
          </w:p>
        </w:tc>
        <w:tc>
          <w:tcPr>
            <w:tcW w:w="3685" w:type="dxa"/>
          </w:tcPr>
          <w:p w:rsidR="00380BC7" w:rsidRPr="00BD081A" w:rsidRDefault="00380BC7" w:rsidP="00BD081A">
            <w:pPr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>Приложение</w:t>
            </w:r>
          </w:p>
        </w:tc>
        <w:tc>
          <w:tcPr>
            <w:tcW w:w="2694" w:type="dxa"/>
          </w:tcPr>
          <w:p w:rsidR="00380BC7" w:rsidRPr="00BD081A" w:rsidRDefault="00AD18A3" w:rsidP="00BD081A">
            <w:pPr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>Форма работы</w:t>
            </w:r>
            <w:r w:rsidR="00380BC7"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 xml:space="preserve"> и контроля</w:t>
            </w:r>
          </w:p>
          <w:p w:rsidR="00AD18A3" w:rsidRPr="00BD081A" w:rsidRDefault="00AD18A3" w:rsidP="00BD081A">
            <w:pPr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</w:pPr>
          </w:p>
        </w:tc>
      </w:tr>
      <w:tr w:rsidR="00814D66" w:rsidRPr="00BD081A" w:rsidTr="00E13367">
        <w:tc>
          <w:tcPr>
            <w:tcW w:w="413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1</w:t>
            </w:r>
          </w:p>
        </w:tc>
        <w:tc>
          <w:tcPr>
            <w:tcW w:w="2985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Vocabulary (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>лексика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 xml:space="preserve">) </w:t>
            </w:r>
          </w:p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задание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 xml:space="preserve">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на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 xml:space="preserve">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время</w:t>
            </w:r>
          </w:p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(Create your own word cloud art and share with classmates) – write down as many words as possible</w:t>
            </w:r>
          </w:p>
        </w:tc>
        <w:tc>
          <w:tcPr>
            <w:tcW w:w="3685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включение любых приложений, связанные проверкой владения изученной лексикой – в данном случае используется приложение «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WordArt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», с помощью которого учащимся необходимо создать свое собственное облако слов из усвоенных. </w:t>
            </w:r>
          </w:p>
          <w:p w:rsidR="00AD18A3" w:rsidRPr="00BD081A" w:rsidRDefault="00AD18A3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  <w:tc>
          <w:tcPr>
            <w:tcW w:w="2694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Возможно </w:t>
            </w:r>
            <w:proofErr w:type="spellStart"/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взаимооценивание</w:t>
            </w:r>
            <w:proofErr w:type="spellEnd"/>
          </w:p>
        </w:tc>
      </w:tr>
      <w:tr w:rsidR="00814D66" w:rsidRPr="00BD081A" w:rsidTr="00E13367">
        <w:tc>
          <w:tcPr>
            <w:tcW w:w="413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2</w:t>
            </w:r>
          </w:p>
        </w:tc>
        <w:tc>
          <w:tcPr>
            <w:tcW w:w="2985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Listening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 xml:space="preserve"> (</w:t>
            </w:r>
            <w:proofErr w:type="spellStart"/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>аудирование</w:t>
            </w:r>
            <w:proofErr w:type="spellEnd"/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 xml:space="preserve">) </w:t>
            </w:r>
          </w:p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(прослушать 5 спикеров, говорящих о компьютерах и соотнести утверждения)</w:t>
            </w:r>
          </w:p>
        </w:tc>
        <w:tc>
          <w:tcPr>
            <w:tcW w:w="3685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Аудио-файл Функция онлайн-доски «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Templates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», </w:t>
            </w:r>
          </w:p>
        </w:tc>
        <w:tc>
          <w:tcPr>
            <w:tcW w:w="2694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Функционал «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Miro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» Прослушивание и заполнение ответов в онлайн-режиме</w:t>
            </w:r>
          </w:p>
          <w:p w:rsidR="00AD18A3" w:rsidRPr="00BD081A" w:rsidRDefault="00AD18A3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</w:tr>
      <w:tr w:rsidR="00814D66" w:rsidRPr="00BD081A" w:rsidTr="00E13367">
        <w:tc>
          <w:tcPr>
            <w:tcW w:w="413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3</w:t>
            </w:r>
          </w:p>
        </w:tc>
        <w:tc>
          <w:tcPr>
            <w:tcW w:w="2985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Reading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 xml:space="preserve">  (чтение)</w:t>
            </w:r>
          </w:p>
        </w:tc>
        <w:tc>
          <w:tcPr>
            <w:tcW w:w="3685" w:type="dxa"/>
          </w:tcPr>
          <w:p w:rsidR="00AD18A3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проверку данного аспекта проводится с помощью приложения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Google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Classroom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 (это бесплатный веб-сервис, разработанный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Google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 для школ, целью которого является упрощение создания, распространения и оценк</w:t>
            </w:r>
            <w:r w:rsidR="00AD18A3"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и заданий)</w:t>
            </w:r>
          </w:p>
        </w:tc>
        <w:tc>
          <w:tcPr>
            <w:tcW w:w="2694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Google forms</w:t>
            </w:r>
          </w:p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</w:p>
        </w:tc>
      </w:tr>
      <w:tr w:rsidR="00814D66" w:rsidRPr="00BD081A" w:rsidTr="00E13367">
        <w:tc>
          <w:tcPr>
            <w:tcW w:w="413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4</w:t>
            </w:r>
          </w:p>
        </w:tc>
        <w:tc>
          <w:tcPr>
            <w:tcW w:w="2985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Grammar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 xml:space="preserve"> 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in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 xml:space="preserve"> 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Use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 xml:space="preserve"> (практическая грамматика)</w:t>
            </w:r>
          </w:p>
          <w:p w:rsidR="00AD18A3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(повторение правил и решение тестов в режиме-онлайн)</w:t>
            </w:r>
          </w:p>
        </w:tc>
        <w:tc>
          <w:tcPr>
            <w:tcW w:w="3685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Google Forms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,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 xml:space="preserve"> Google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 таблицы</w:t>
            </w:r>
          </w:p>
        </w:tc>
        <w:tc>
          <w:tcPr>
            <w:tcW w:w="2694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самостоятельная разработка заданий и выполнение тестов, предоставляемых одноклассниками</w:t>
            </w:r>
          </w:p>
        </w:tc>
      </w:tr>
      <w:tr w:rsidR="00814D66" w:rsidRPr="00BD081A" w:rsidTr="00E13367">
        <w:tc>
          <w:tcPr>
            <w:tcW w:w="413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5</w:t>
            </w:r>
          </w:p>
        </w:tc>
        <w:tc>
          <w:tcPr>
            <w:tcW w:w="2985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English in Use (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>практика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 xml:space="preserve"> 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>языка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)</w:t>
            </w:r>
          </w:p>
          <w:p w:rsidR="00380BC7" w:rsidRPr="00BD081A" w:rsidRDefault="00380BC7" w:rsidP="00BD081A">
            <w:pPr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review the rule and form the nouns from verbs</w:t>
            </w:r>
          </w:p>
        </w:tc>
        <w:tc>
          <w:tcPr>
            <w:tcW w:w="3685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</w:p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</w:p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Miro Sticky notes</w:t>
            </w:r>
          </w:p>
        </w:tc>
        <w:tc>
          <w:tcPr>
            <w:tcW w:w="2694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учащиеся</w:t>
            </w:r>
          </w:p>
        </w:tc>
      </w:tr>
      <w:tr w:rsidR="00814D66" w:rsidRPr="00BD081A" w:rsidTr="00E13367">
        <w:tc>
          <w:tcPr>
            <w:tcW w:w="413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  <w:tc>
          <w:tcPr>
            <w:tcW w:w="2985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 xml:space="preserve">Match the phrasal verbs to their definitions and then use them in their correct form to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lastRenderedPageBreak/>
              <w:t>complete the sentences making stickers the task around</w:t>
            </w:r>
          </w:p>
        </w:tc>
        <w:tc>
          <w:tcPr>
            <w:tcW w:w="3685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lastRenderedPageBreak/>
              <w:t xml:space="preserve">Miro-Upload via </w:t>
            </w:r>
            <w:proofErr w:type="spellStart"/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url</w:t>
            </w:r>
            <w:proofErr w:type="spellEnd"/>
          </w:p>
        </w:tc>
        <w:tc>
          <w:tcPr>
            <w:tcW w:w="2694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учащиеся</w:t>
            </w:r>
          </w:p>
        </w:tc>
      </w:tr>
      <w:tr w:rsidR="00814D66" w:rsidRPr="00BD081A" w:rsidTr="00E13367">
        <w:tc>
          <w:tcPr>
            <w:tcW w:w="413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</w:p>
        </w:tc>
        <w:tc>
          <w:tcPr>
            <w:tcW w:w="2985" w:type="dxa"/>
          </w:tcPr>
          <w:p w:rsidR="00AD18A3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write the correct word using the dictionary if you need</w:t>
            </w:r>
          </w:p>
        </w:tc>
        <w:tc>
          <w:tcPr>
            <w:tcW w:w="3685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“Miro-comments”</w:t>
            </w:r>
          </w:p>
        </w:tc>
        <w:tc>
          <w:tcPr>
            <w:tcW w:w="2694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учащиеся</w:t>
            </w:r>
          </w:p>
        </w:tc>
      </w:tr>
      <w:tr w:rsidR="00814D66" w:rsidRPr="00BD081A" w:rsidTr="00E13367">
        <w:tc>
          <w:tcPr>
            <w:tcW w:w="413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6</w:t>
            </w:r>
          </w:p>
        </w:tc>
        <w:tc>
          <w:tcPr>
            <w:tcW w:w="2985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Speaking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 xml:space="preserve"> (говорение)  </w:t>
            </w:r>
          </w:p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(тема – любимый онлайн-сервис для изучения английского языка)</w:t>
            </w:r>
          </w:p>
          <w:p w:rsidR="00AD18A3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(предварительная подготовка, оформление своего слайда в совместной презентации и устная защита слайда)</w:t>
            </w:r>
          </w:p>
        </w:tc>
        <w:tc>
          <w:tcPr>
            <w:tcW w:w="3685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 xml:space="preserve">Google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презентации</w:t>
            </w:r>
          </w:p>
        </w:tc>
        <w:tc>
          <w:tcPr>
            <w:tcW w:w="2694" w:type="dxa"/>
          </w:tcPr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Google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- презентации</w:t>
            </w:r>
          </w:p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Оформление слайда</w:t>
            </w:r>
          </w:p>
          <w:p w:rsidR="00380BC7" w:rsidRPr="00BD081A" w:rsidRDefault="00380BC7" w:rsidP="00BD081A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Защита слайда</w:t>
            </w:r>
          </w:p>
        </w:tc>
      </w:tr>
      <w:tr w:rsidR="00814D66" w:rsidRPr="00BD081A" w:rsidTr="00E13367">
        <w:tc>
          <w:tcPr>
            <w:tcW w:w="413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7</w:t>
            </w:r>
          </w:p>
        </w:tc>
        <w:tc>
          <w:tcPr>
            <w:tcW w:w="2985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Writing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 xml:space="preserve"> 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  <w:lang w:val="en-US"/>
              </w:rPr>
              <w:t>Skills</w:t>
            </w:r>
            <w:r w:rsidRPr="00BD081A">
              <w:rPr>
                <w:rFonts w:ascii="Times New Roman" w:hAnsi="Times New Roman" w:cs="Times New Roman"/>
                <w:b/>
                <w:color w:val="2F5496" w:themeColor="accent5" w:themeShade="BF"/>
                <w:szCs w:val="24"/>
              </w:rPr>
              <w:t xml:space="preserve"> (письмо)</w:t>
            </w:r>
          </w:p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(написание сочинения по заданной структуре)</w:t>
            </w:r>
          </w:p>
        </w:tc>
        <w:tc>
          <w:tcPr>
            <w:tcW w:w="3685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Google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 xml:space="preserve">  документы (возможность совместного использования), “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Miro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-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lang w:val="en-US"/>
              </w:rPr>
              <w:t>Templates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”</w:t>
            </w:r>
          </w:p>
        </w:tc>
        <w:tc>
          <w:tcPr>
            <w:tcW w:w="2694" w:type="dxa"/>
          </w:tcPr>
          <w:p w:rsidR="00380BC7" w:rsidRPr="00BD081A" w:rsidRDefault="00380BC7" w:rsidP="00BD081A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</w:rPr>
              <w:t>учитель, частично учащиеся (соответствие структуре)</w:t>
            </w:r>
          </w:p>
        </w:tc>
      </w:tr>
    </w:tbl>
    <w:p w:rsidR="008F4BFE" w:rsidRDefault="008F4BFE" w:rsidP="002D5887">
      <w:pPr>
        <w:spacing w:after="0" w:line="240" w:lineRule="auto"/>
        <w:jc w:val="both"/>
        <w:rPr>
          <w:rFonts w:ascii="Times New Roman" w:hAnsi="Times New Roman" w:cs="Times New Roman"/>
          <w:noProof/>
          <w:color w:val="2F5496" w:themeColor="accent5" w:themeShade="BF"/>
          <w:lang w:eastAsia="ru-RU"/>
        </w:rPr>
      </w:pPr>
    </w:p>
    <w:p w:rsidR="0061421C" w:rsidRPr="00BD081A" w:rsidRDefault="0061421C" w:rsidP="002D5887">
      <w:pPr>
        <w:spacing w:after="0" w:line="240" w:lineRule="auto"/>
        <w:jc w:val="both"/>
        <w:rPr>
          <w:rFonts w:ascii="Times New Roman" w:hAnsi="Times New Roman" w:cs="Times New Roman"/>
          <w:noProof/>
          <w:color w:val="2F5496" w:themeColor="accent5" w:themeShade="BF"/>
          <w:lang w:eastAsia="ru-RU"/>
        </w:rPr>
      </w:pPr>
    </w:p>
    <w:tbl>
      <w:tblPr>
        <w:tblStyle w:val="a4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4"/>
        <w:gridCol w:w="5529"/>
      </w:tblGrid>
      <w:tr w:rsidR="00BD081A" w:rsidTr="0061421C">
        <w:tc>
          <w:tcPr>
            <w:tcW w:w="3964" w:type="dxa"/>
          </w:tcPr>
          <w:p w:rsidR="00BD081A" w:rsidRPr="00BD081A" w:rsidRDefault="00BD081A" w:rsidP="00BD081A">
            <w:pPr>
              <w:jc w:val="both"/>
              <w:rPr>
                <w:rFonts w:ascii="Times New Roman" w:hAnsi="Times New Roman" w:cs="Times New Roman"/>
                <w:noProof/>
                <w:color w:val="2F5496" w:themeColor="accent5" w:themeShade="BF"/>
                <w:lang w:eastAsia="ru-RU"/>
              </w:rPr>
            </w:pPr>
            <w:r w:rsidRPr="00BD081A">
              <w:rPr>
                <w:rFonts w:ascii="Times New Roman" w:hAnsi="Times New Roman" w:cs="Times New Roman"/>
                <w:noProof/>
                <w:color w:val="2F5496" w:themeColor="accent5" w:themeShade="BF"/>
                <w:lang w:eastAsia="ru-RU"/>
              </w:rPr>
              <w:t xml:space="preserve">Рисунок 16. Общий вид схемы урока на онлайн-доске </w:t>
            </w:r>
          </w:p>
          <w:p w:rsidR="00BD081A" w:rsidRDefault="00BD081A" w:rsidP="002D5887">
            <w:pPr>
              <w:jc w:val="both"/>
              <w:rPr>
                <w:rFonts w:ascii="Times New Roman" w:hAnsi="Times New Roman" w:cs="Times New Roman"/>
                <w:noProof/>
                <w:color w:val="2F5496" w:themeColor="accent5" w:themeShade="BF"/>
                <w:lang w:eastAsia="ru-RU"/>
              </w:rPr>
            </w:pPr>
          </w:p>
        </w:tc>
        <w:tc>
          <w:tcPr>
            <w:tcW w:w="5529" w:type="dxa"/>
          </w:tcPr>
          <w:p w:rsidR="00BD081A" w:rsidRDefault="0061421C" w:rsidP="0061421C">
            <w:pPr>
              <w:jc w:val="both"/>
              <w:rPr>
                <w:rFonts w:ascii="Times New Roman" w:hAnsi="Times New Roman" w:cs="Times New Roman"/>
                <w:noProof/>
                <w:color w:val="2F5496" w:themeColor="accent5" w:themeShade="BF"/>
                <w:lang w:eastAsia="ru-RU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  <w:t>Рисунок 18. Схема написания одной из форм письма «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  <w:lang w:val="en-US"/>
              </w:rPr>
              <w:t>An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  <w:t xml:space="preserve">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  <w:lang w:val="en-US"/>
              </w:rPr>
              <w:t>opinion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  <w:t xml:space="preserve"> 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  <w:lang w:val="en-US"/>
              </w:rPr>
              <w:t>essay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  <w:t>», созданная по принципу гипертекстовых ссылок, позволяющие при необходимости мгновенно пройти по ссылке и повторить тот или иной материал, касающийся написания данного вида письма.</w:t>
            </w:r>
          </w:p>
        </w:tc>
      </w:tr>
      <w:tr w:rsidR="00BD081A" w:rsidTr="0061421C">
        <w:tc>
          <w:tcPr>
            <w:tcW w:w="3964" w:type="dxa"/>
          </w:tcPr>
          <w:p w:rsidR="00BD081A" w:rsidRDefault="00BD081A" w:rsidP="002D5887">
            <w:pPr>
              <w:jc w:val="both"/>
              <w:rPr>
                <w:rFonts w:ascii="Times New Roman" w:hAnsi="Times New Roman" w:cs="Times New Roman"/>
                <w:noProof/>
                <w:color w:val="2F5496" w:themeColor="accent5" w:themeShade="BF"/>
                <w:lang w:eastAsia="ru-RU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2B9B7AEE" wp14:editId="06C7BA6E">
                  <wp:extent cx="2133600" cy="1200107"/>
                  <wp:effectExtent l="0" t="0" r="0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577" cy="122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BD081A" w:rsidRDefault="0061421C" w:rsidP="00BD081A">
            <w:pPr>
              <w:jc w:val="center"/>
              <w:rPr>
                <w:rFonts w:ascii="Times New Roman" w:hAnsi="Times New Roman" w:cs="Times New Roman"/>
                <w:noProof/>
                <w:color w:val="2F5496" w:themeColor="accent5" w:themeShade="BF"/>
                <w:lang w:eastAsia="ru-RU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757C6B14" wp14:editId="4124D57A">
                  <wp:extent cx="2259296" cy="1270745"/>
                  <wp:effectExtent l="0" t="0" r="8255" b="571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736" cy="1293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4BFE" w:rsidRDefault="008F4BFE" w:rsidP="002D5887">
      <w:pPr>
        <w:spacing w:after="0" w:line="240" w:lineRule="auto"/>
        <w:jc w:val="both"/>
        <w:rPr>
          <w:rFonts w:ascii="Times New Roman" w:hAnsi="Times New Roman" w:cs="Times New Roman"/>
          <w:noProof/>
          <w:color w:val="2F5496" w:themeColor="accent5" w:themeShade="BF"/>
          <w:lang w:eastAsia="ru-RU"/>
        </w:rPr>
      </w:pPr>
    </w:p>
    <w:tbl>
      <w:tblPr>
        <w:tblStyle w:val="a4"/>
        <w:tblW w:w="96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0"/>
        <w:gridCol w:w="4372"/>
      </w:tblGrid>
      <w:tr w:rsidR="0061421C" w:rsidTr="0061421C">
        <w:tc>
          <w:tcPr>
            <w:tcW w:w="5240" w:type="dxa"/>
          </w:tcPr>
          <w:p w:rsidR="0061421C" w:rsidRPr="00BD081A" w:rsidRDefault="0061421C" w:rsidP="0061421C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  <w:t>Рисунок 19. Вид замещения на онлайн-доске письменных работ учащихся</w:t>
            </w:r>
          </w:p>
          <w:p w:rsidR="0061421C" w:rsidRDefault="0061421C" w:rsidP="00193970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</w:pPr>
          </w:p>
        </w:tc>
        <w:tc>
          <w:tcPr>
            <w:tcW w:w="4372" w:type="dxa"/>
          </w:tcPr>
          <w:p w:rsidR="0061421C" w:rsidRPr="00BD081A" w:rsidRDefault="0061421C" w:rsidP="0061421C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</w:pP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  <w:t>Рисунок 20. Схема выполнения задания «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  <w:lang w:val="en-US"/>
              </w:rPr>
              <w:t>Speaking</w:t>
            </w:r>
            <w:r w:rsidRPr="00BD081A"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  <w:t>».</w:t>
            </w:r>
          </w:p>
          <w:p w:rsidR="0061421C" w:rsidRDefault="0061421C" w:rsidP="0061421C">
            <w:pPr>
              <w:jc w:val="both"/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</w:pPr>
          </w:p>
        </w:tc>
      </w:tr>
      <w:tr w:rsidR="0061421C" w:rsidTr="0061421C">
        <w:tc>
          <w:tcPr>
            <w:tcW w:w="5240" w:type="dxa"/>
          </w:tcPr>
          <w:p w:rsidR="0061421C" w:rsidRDefault="0061421C" w:rsidP="00E13367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7222B50E" wp14:editId="3888D63E">
                  <wp:extent cx="2036409" cy="1145382"/>
                  <wp:effectExtent l="0" t="0" r="254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114" cy="1149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2" w:type="dxa"/>
          </w:tcPr>
          <w:p w:rsidR="0061421C" w:rsidRDefault="0061421C" w:rsidP="00E13367">
            <w:pPr>
              <w:rPr>
                <w:rFonts w:ascii="Times New Roman" w:hAnsi="Times New Roman" w:cs="Times New Roman"/>
                <w:color w:val="2F5496" w:themeColor="accent5" w:themeShade="BF"/>
                <w:szCs w:val="24"/>
                <w:shd w:val="clear" w:color="auto" w:fill="FFFFFF"/>
              </w:rPr>
            </w:pPr>
            <w:r w:rsidRPr="00BD081A">
              <w:rPr>
                <w:noProof/>
                <w:color w:val="2F5496" w:themeColor="accent5" w:themeShade="BF"/>
                <w:sz w:val="20"/>
                <w:lang w:eastAsia="ru-RU"/>
              </w:rPr>
              <w:drawing>
                <wp:inline distT="0" distB="0" distL="0" distR="0" wp14:anchorId="49D67EE6" wp14:editId="44CF2A80">
                  <wp:extent cx="2071980" cy="1161721"/>
                  <wp:effectExtent l="0" t="0" r="5080" b="63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4426" t="3063" r="4458" b="6632"/>
                          <a:stretch/>
                        </pic:blipFill>
                        <pic:spPr bwMode="auto">
                          <a:xfrm>
                            <a:off x="0" y="0"/>
                            <a:ext cx="2086924" cy="1170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421C" w:rsidRDefault="0061421C" w:rsidP="00193970">
      <w:p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</w:p>
    <w:p w:rsidR="00193970" w:rsidRPr="00BD081A" w:rsidRDefault="00193970" w:rsidP="009C4C41">
      <w:pPr>
        <w:spacing w:after="0" w:line="240" w:lineRule="auto"/>
        <w:jc w:val="center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</w:p>
    <w:p w:rsidR="00221DBF" w:rsidRPr="00BD081A" w:rsidRDefault="00221DBF" w:rsidP="009C4C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Здесь учащиеся сначала подготовили совместную 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  <w:lang w:val="en-US"/>
        </w:rPr>
        <w:t>Google</w:t>
      </w: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-презентацию, где оформили каждый свой слайд и затем подготовили устную защиту с видео-сопровождением. Результаты проведенной работы также были «выложены» на онлайн-доске для проверки.</w:t>
      </w:r>
    </w:p>
    <w:p w:rsidR="00221DBF" w:rsidRPr="00BD081A" w:rsidRDefault="00221DBF" w:rsidP="009C4C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Вот некоторые возможности, которые предоставляет цифровая среда. </w:t>
      </w:r>
      <w:r w:rsidR="00B35642"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С каждым днем все быстро меняется и крайне необходимо успевать идти в ногу со временем, чтобы не отставать от своих учащихся. </w:t>
      </w:r>
    </w:p>
    <w:p w:rsidR="00B35642" w:rsidRPr="00BD081A" w:rsidRDefault="00B35642" w:rsidP="009C4C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>В процессе практической работы мы пришли к следующим выводам, которые легче и нагляднее отобразить в таблице «Было-стало», тот самый поиск равновесия между традициями и инновациями.</w:t>
      </w:r>
    </w:p>
    <w:tbl>
      <w:tblPr>
        <w:tblStyle w:val="a4"/>
        <w:tblW w:w="9493" w:type="dxa"/>
        <w:jc w:val="center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tblLook w:val="04A0" w:firstRow="1" w:lastRow="0" w:firstColumn="1" w:lastColumn="0" w:noHBand="0" w:noVBand="1"/>
      </w:tblPr>
      <w:tblGrid>
        <w:gridCol w:w="4531"/>
        <w:gridCol w:w="4962"/>
      </w:tblGrid>
      <w:tr w:rsidR="00814D66" w:rsidRPr="00BD081A" w:rsidTr="009C4C41">
        <w:trPr>
          <w:jc w:val="center"/>
        </w:trPr>
        <w:tc>
          <w:tcPr>
            <w:tcW w:w="9493" w:type="dxa"/>
            <w:gridSpan w:val="2"/>
          </w:tcPr>
          <w:p w:rsidR="00380BC7" w:rsidRPr="00BD081A" w:rsidRDefault="00380BC7" w:rsidP="00A20C8E">
            <w:pPr>
              <w:jc w:val="center"/>
              <w:textAlignment w:val="baseline"/>
              <w:outlineLvl w:val="3"/>
              <w:rPr>
                <w:rFonts w:ascii="Times New Roman" w:eastAsia="Times New Roman" w:hAnsi="Times New Roman" w:cs="Times New Roman"/>
                <w:i/>
                <w:iCs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i/>
                <w:iCs/>
                <w:color w:val="2F5496" w:themeColor="accent5" w:themeShade="BF"/>
                <w:szCs w:val="24"/>
                <w:lang w:eastAsia="ru-RU"/>
              </w:rPr>
              <w:t>Ученик</w:t>
            </w:r>
          </w:p>
          <w:p w:rsidR="009C4C41" w:rsidRPr="00BD081A" w:rsidRDefault="009C4C41" w:rsidP="00A20C8E">
            <w:pPr>
              <w:jc w:val="center"/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jc w:val="center"/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b/>
                <w:bCs/>
                <w:color w:val="2F5496" w:themeColor="accent5" w:themeShade="BF"/>
                <w:szCs w:val="24"/>
                <w:lang w:eastAsia="ru-RU"/>
              </w:rPr>
              <w:lastRenderedPageBreak/>
              <w:t>Было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jc w:val="center"/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b/>
                <w:bCs/>
                <w:color w:val="2F5496" w:themeColor="accent5" w:themeShade="BF"/>
                <w:szCs w:val="24"/>
                <w:lang w:eastAsia="ru-RU"/>
              </w:rPr>
              <w:t>Стало</w:t>
            </w: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Воспринимает информацию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Принимает осмысленные решения</w:t>
            </w: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Ни на что не влияет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Действует</w:t>
            </w: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Учится вместе со всеми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Учится по персональной траектории</w:t>
            </w: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Единая для всех сложность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Адаптивная учебная программа</w:t>
            </w: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Одинаковый для всех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Индивидуальный вызов</w:t>
            </w: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Цель ясна только для учителя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Ясные цели для ученика</w:t>
            </w: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Вопросы по материалу только на уроке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Поддержка 24/7</w:t>
            </w: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Оценки ставит учитель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Я могу оценить себя в любой момент и видеть свой прогресс</w:t>
            </w: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Обучение один на один с учебником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 xml:space="preserve">Ситуации </w:t>
            </w:r>
            <w:proofErr w:type="spellStart"/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взаимообучения</w:t>
            </w:r>
            <w:proofErr w:type="spellEnd"/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 xml:space="preserve"> с другими детьми</w:t>
            </w:r>
          </w:p>
        </w:tc>
      </w:tr>
      <w:tr w:rsidR="00814D66" w:rsidRPr="00BD081A" w:rsidTr="009C4C41">
        <w:trPr>
          <w:jc w:val="center"/>
        </w:trPr>
        <w:tc>
          <w:tcPr>
            <w:tcW w:w="4531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Мне все рассказали</w:t>
            </w:r>
          </w:p>
        </w:tc>
        <w:tc>
          <w:tcPr>
            <w:tcW w:w="4962" w:type="dxa"/>
          </w:tcPr>
          <w:p w:rsidR="00380BC7" w:rsidRPr="00BD081A" w:rsidRDefault="00380BC7" w:rsidP="00A20C8E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Я сам узнал</w:t>
            </w:r>
          </w:p>
        </w:tc>
      </w:tr>
    </w:tbl>
    <w:p w:rsidR="00380BC7" w:rsidRPr="00BD081A" w:rsidRDefault="00380BC7" w:rsidP="00380BC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</w:p>
    <w:p w:rsidR="009C4C41" w:rsidRPr="00BD081A" w:rsidRDefault="009C4C41" w:rsidP="00380BC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</w:p>
    <w:tbl>
      <w:tblPr>
        <w:tblStyle w:val="a4"/>
        <w:tblW w:w="9493" w:type="dxa"/>
        <w:jc w:val="center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tblLook w:val="04A0" w:firstRow="1" w:lastRow="0" w:firstColumn="1" w:lastColumn="0" w:noHBand="0" w:noVBand="1"/>
      </w:tblPr>
      <w:tblGrid>
        <w:gridCol w:w="4531"/>
        <w:gridCol w:w="4962"/>
      </w:tblGrid>
      <w:tr w:rsidR="009C4C41" w:rsidRPr="00BD081A" w:rsidTr="006926B1">
        <w:trPr>
          <w:jc w:val="center"/>
        </w:trPr>
        <w:tc>
          <w:tcPr>
            <w:tcW w:w="9493" w:type="dxa"/>
            <w:gridSpan w:val="2"/>
          </w:tcPr>
          <w:p w:rsidR="009C4C41" w:rsidRPr="00BD081A" w:rsidRDefault="009C4C41" w:rsidP="006926B1">
            <w:pPr>
              <w:jc w:val="center"/>
              <w:textAlignment w:val="baseline"/>
              <w:outlineLvl w:val="3"/>
              <w:rPr>
                <w:rFonts w:ascii="Times New Roman" w:eastAsia="Times New Roman" w:hAnsi="Times New Roman" w:cs="Times New Roman"/>
                <w:i/>
                <w:iCs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i/>
                <w:iCs/>
                <w:color w:val="2F5496" w:themeColor="accent5" w:themeShade="BF"/>
                <w:szCs w:val="24"/>
                <w:lang w:eastAsia="ru-RU"/>
              </w:rPr>
              <w:t>Учитель</w:t>
            </w:r>
          </w:p>
          <w:p w:rsidR="009C4C41" w:rsidRPr="00BD081A" w:rsidRDefault="009C4C41" w:rsidP="006926B1">
            <w:pPr>
              <w:jc w:val="center"/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</w:p>
        </w:tc>
      </w:tr>
      <w:tr w:rsidR="009C4C41" w:rsidRPr="00BD081A" w:rsidTr="006926B1">
        <w:trPr>
          <w:jc w:val="center"/>
        </w:trPr>
        <w:tc>
          <w:tcPr>
            <w:tcW w:w="4531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"Теоретическая" педагогика</w:t>
            </w:r>
          </w:p>
        </w:tc>
        <w:tc>
          <w:tcPr>
            <w:tcW w:w="4962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"Цифровая" педагогика</w:t>
            </w:r>
          </w:p>
        </w:tc>
      </w:tr>
      <w:tr w:rsidR="009C4C41" w:rsidRPr="00BD081A" w:rsidTr="006926B1">
        <w:trPr>
          <w:jc w:val="center"/>
        </w:trPr>
        <w:tc>
          <w:tcPr>
            <w:tcW w:w="4531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Не может влиять на учебник</w:t>
            </w:r>
          </w:p>
        </w:tc>
        <w:tc>
          <w:tcPr>
            <w:tcW w:w="4962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Настраивает систему под себя и свой класс</w:t>
            </w:r>
          </w:p>
        </w:tc>
      </w:tr>
      <w:tr w:rsidR="009C4C41" w:rsidRPr="00BD081A" w:rsidTr="006926B1">
        <w:trPr>
          <w:jc w:val="center"/>
        </w:trPr>
        <w:tc>
          <w:tcPr>
            <w:tcW w:w="4531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Отвечают только активные или те, кого спросили</w:t>
            </w:r>
          </w:p>
        </w:tc>
        <w:tc>
          <w:tcPr>
            <w:tcW w:w="4962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Каждый ученик проявляет активность</w:t>
            </w:r>
          </w:p>
        </w:tc>
      </w:tr>
      <w:tr w:rsidR="009C4C41" w:rsidRPr="00BD081A" w:rsidTr="006926B1">
        <w:trPr>
          <w:jc w:val="center"/>
        </w:trPr>
        <w:tc>
          <w:tcPr>
            <w:tcW w:w="4531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Фокус на содержании</w:t>
            </w:r>
          </w:p>
        </w:tc>
        <w:tc>
          <w:tcPr>
            <w:tcW w:w="4962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Фокус на результате</w:t>
            </w:r>
          </w:p>
        </w:tc>
      </w:tr>
      <w:tr w:rsidR="009C4C41" w:rsidRPr="00BD081A" w:rsidTr="006926B1">
        <w:trPr>
          <w:jc w:val="center"/>
        </w:trPr>
        <w:tc>
          <w:tcPr>
            <w:tcW w:w="4531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Фокус на посещении</w:t>
            </w:r>
          </w:p>
        </w:tc>
        <w:tc>
          <w:tcPr>
            <w:tcW w:w="4962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Фокус на вовлечении</w:t>
            </w:r>
          </w:p>
        </w:tc>
      </w:tr>
      <w:tr w:rsidR="009C4C41" w:rsidRPr="00BD081A" w:rsidTr="006926B1">
        <w:trPr>
          <w:jc w:val="center"/>
        </w:trPr>
        <w:tc>
          <w:tcPr>
            <w:tcW w:w="4531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Проверка знания фактов</w:t>
            </w:r>
          </w:p>
        </w:tc>
        <w:tc>
          <w:tcPr>
            <w:tcW w:w="4962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Проверка умения принимать реальные решения</w:t>
            </w:r>
          </w:p>
        </w:tc>
      </w:tr>
      <w:tr w:rsidR="009C4C41" w:rsidRPr="00BD081A" w:rsidTr="006926B1">
        <w:trPr>
          <w:jc w:val="center"/>
        </w:trPr>
        <w:tc>
          <w:tcPr>
            <w:tcW w:w="4531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Одноразовые проверки</w:t>
            </w:r>
          </w:p>
        </w:tc>
        <w:tc>
          <w:tcPr>
            <w:tcW w:w="4962" w:type="dxa"/>
          </w:tcPr>
          <w:p w:rsidR="009C4C41" w:rsidRPr="00BD081A" w:rsidRDefault="009C4C41" w:rsidP="006926B1">
            <w:pPr>
              <w:textAlignment w:val="baseline"/>
              <w:outlineLvl w:val="3"/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</w:pPr>
            <w:r w:rsidRPr="00BD081A">
              <w:rPr>
                <w:rFonts w:ascii="Times New Roman" w:eastAsia="Times New Roman" w:hAnsi="Times New Roman" w:cs="Times New Roman"/>
                <w:color w:val="2F5496" w:themeColor="accent5" w:themeShade="BF"/>
                <w:szCs w:val="24"/>
                <w:lang w:eastAsia="ru-RU"/>
              </w:rPr>
              <w:t>Практика в течение всего времени обучения</w:t>
            </w:r>
          </w:p>
        </w:tc>
      </w:tr>
    </w:tbl>
    <w:p w:rsidR="009C4C41" w:rsidRPr="00BD081A" w:rsidRDefault="009C4C41" w:rsidP="00380BC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</w:p>
    <w:p w:rsidR="00380BC7" w:rsidRPr="00BD081A" w:rsidRDefault="00B35642" w:rsidP="00B3564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  <w:r w:rsidRPr="00BD081A"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  <w:t xml:space="preserve">Пару слов хотелось бы сказать, что благодаря цифровой образовательной среде удается 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у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лучшить эффективн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ость и качество образования, о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риентироваться н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а современные цели обучения, п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овысить м</w:t>
      </w:r>
      <w:r w:rsidR="00E13367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отивацию учащихся к обучению, и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спользовать взаимосвязанное обучение р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азличным видам деятельности, у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читыв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ать страноведческий аспект, с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делать уроки эмоцио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нальными и запоминающимися, р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еализо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вать индивидуальный подход, у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силить са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мостоятельность обучающихся, и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 xml:space="preserve">зменить характер 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взаимодействия учителя и ученика, о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бъек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тивно оценивать знания учащихся и успешно вовлекать их в этот процесс, п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овы</w:t>
      </w:r>
      <w:r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сить качество наглядности, и где-то о</w:t>
      </w:r>
      <w:r w:rsidR="00380BC7" w:rsidRPr="00BD081A">
        <w:rPr>
          <w:rFonts w:ascii="Times New Roman" w:eastAsia="Times New Roman" w:hAnsi="Times New Roman" w:cs="Times New Roman"/>
          <w:color w:val="2F5496" w:themeColor="accent5" w:themeShade="BF"/>
          <w:szCs w:val="24"/>
          <w:lang w:eastAsia="ru-RU"/>
        </w:rPr>
        <w:t>блегчить труд учителя.</w:t>
      </w:r>
    </w:p>
    <w:p w:rsidR="00380BC7" w:rsidRPr="00BD081A" w:rsidRDefault="00380BC7" w:rsidP="00380BC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</w:p>
    <w:p w:rsidR="00380BC7" w:rsidRPr="00BD081A" w:rsidRDefault="00380BC7" w:rsidP="00380BC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F5496" w:themeColor="accent5" w:themeShade="BF"/>
          <w:szCs w:val="24"/>
          <w:shd w:val="clear" w:color="auto" w:fill="FFFFFF"/>
        </w:rPr>
      </w:pPr>
    </w:p>
    <w:p w:rsidR="008F4BFE" w:rsidRPr="00BD081A" w:rsidRDefault="008F4BFE" w:rsidP="008F4BFE">
      <w:pPr>
        <w:shd w:val="clear" w:color="auto" w:fill="FFFFFF"/>
        <w:spacing w:after="0" w:line="240" w:lineRule="auto"/>
        <w:ind w:right="-135"/>
        <w:jc w:val="center"/>
        <w:rPr>
          <w:rFonts w:ascii="Times New Roman" w:eastAsia="Times New Roman" w:hAnsi="Times New Roman" w:cs="Times New Roman"/>
          <w:b/>
          <w:bCs/>
          <w:color w:val="2F5496" w:themeColor="accent5" w:themeShade="BF"/>
          <w:szCs w:val="24"/>
          <w:lang w:eastAsia="ru-RU"/>
        </w:rPr>
      </w:pPr>
      <w:r w:rsidRPr="00BD081A">
        <w:rPr>
          <w:rFonts w:ascii="Times New Roman" w:eastAsia="Times New Roman" w:hAnsi="Times New Roman" w:cs="Times New Roman"/>
          <w:b/>
          <w:bCs/>
          <w:color w:val="2F5496" w:themeColor="accent5" w:themeShade="BF"/>
          <w:szCs w:val="24"/>
          <w:lang w:eastAsia="ru-RU"/>
        </w:rPr>
        <w:t>Список использованной литературы:</w:t>
      </w:r>
    </w:p>
    <w:p w:rsidR="008F4BFE" w:rsidRPr="0061421C" w:rsidRDefault="008F4BFE" w:rsidP="008F4BFE">
      <w:pPr>
        <w:shd w:val="clear" w:color="auto" w:fill="FFFFFF"/>
        <w:spacing w:after="0" w:line="240" w:lineRule="auto"/>
        <w:ind w:right="-135"/>
        <w:jc w:val="both"/>
        <w:rPr>
          <w:rFonts w:ascii="Times New Roman" w:eastAsia="Times New Roman" w:hAnsi="Times New Roman" w:cs="Times New Roman"/>
          <w:b/>
          <w:bCs/>
          <w:color w:val="2F5496" w:themeColor="accent5" w:themeShade="BF"/>
          <w:szCs w:val="24"/>
          <w:lang w:eastAsia="ru-RU"/>
        </w:rPr>
      </w:pPr>
    </w:p>
    <w:p w:rsidR="008F4BFE" w:rsidRPr="0061421C" w:rsidRDefault="008D640D" w:rsidP="00066206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26" w:tgtFrame="_blank" w:history="1"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http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://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englishtips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org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/</w:t>
        </w:r>
      </w:hyperlink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eastAsia="ru-RU"/>
        </w:rPr>
        <w:t> </w:t>
      </w:r>
      <w:r w:rsidR="0061421C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  <w:hyperlink r:id="rId27" w:tgtFrame="_blank" w:history="1"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http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://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rebus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1.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com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/</w:t>
        </w:r>
      </w:hyperlink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eastAsia="ru-RU"/>
        </w:rPr>
        <w:t xml:space="preserve"> генератор ребусов как на русском, так и на английском языке. </w:t>
      </w:r>
      <w:hyperlink r:id="rId28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http://sparkol-videoscribe.ru/</w:t>
        </w:r>
      </w:hyperlink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29" w:tgtFrame="_blank" w:history="1"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http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://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www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agoogleaday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com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/</w:t>
        </w:r>
      </w:hyperlink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eastAsia="ru-RU"/>
        </w:rPr>
        <w:t> </w:t>
      </w:r>
      <w:r w:rsidR="0061421C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  <w:hyperlink r:id="rId30" w:tgtFrame="_blank" w:history="1"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http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://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www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alleng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ru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/</w:t>
        </w:r>
      </w:hyperlink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eastAsia="ru-RU"/>
        </w:rPr>
        <w:t> </w:t>
      </w:r>
      <w:r w:rsidR="0061421C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  <w:hyperlink r:id="rId31" w:tgtFrame="_blank" w:history="1"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http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://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www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qrstuff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com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/</w:t>
        </w:r>
      </w:hyperlink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eastAsia="ru-RU"/>
        </w:rPr>
        <w:t> генератор </w:t>
      </w:r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val="en-US" w:eastAsia="ru-RU"/>
        </w:rPr>
        <w:t>QR 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32" w:tgtFrame="_blank" w:history="1"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http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://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www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proofErr w:type="spellStart"/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triventy</w:t>
        </w:r>
        <w:proofErr w:type="spellEnd"/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com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/</w:t>
        </w:r>
      </w:hyperlink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eastAsia="ru-RU"/>
        </w:rPr>
        <w:t xml:space="preserve"> не так известен, как </w:t>
      </w:r>
      <w:proofErr w:type="spellStart"/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eastAsia="ru-RU"/>
        </w:rPr>
        <w:t>Кахут</w:t>
      </w:r>
      <w:proofErr w:type="spellEnd"/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eastAsia="ru-RU"/>
        </w:rPr>
        <w:t>, но принцип тот же.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33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https://biouroki.ru/workshop/crossgen.html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34" w:tgtFrame="_blank" w:history="1"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https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://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busyteacher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org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/</w:t>
        </w:r>
      </w:hyperlink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eastAsia="ru-RU"/>
        </w:rPr>
        <w:t> </w:t>
      </w:r>
      <w:r w:rsidR="0061421C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  <w:hyperlink r:id="rId35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https://dictionary.cambridge.org/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36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https://discord.com/download</w:t>
        </w:r>
      </w:hyperlink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  <w:sz w:val="20"/>
        </w:rPr>
      </w:pPr>
      <w:hyperlink r:id="rId37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sz w:val="20"/>
          </w:rPr>
          <w:t>https://docs.google.com/document/d/1KVPs2sXwJ2qjQhtq4sWbpjuVKC2OBd3XgJ1dksrvOZw/edit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  <w:sz w:val="20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38" w:history="1"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https</w:t>
        </w:r>
        <w:r w:rsidR="0061421C" w:rsidRPr="0061421C">
          <w:rPr>
            <w:rStyle w:val="a5"/>
            <w:rFonts w:ascii="Times New Roman" w:hAnsi="Times New Roman" w:cs="Times New Roman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://</w:t>
        </w:r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drive</w:t>
        </w:r>
        <w:r w:rsidR="0061421C" w:rsidRPr="0061421C">
          <w:rPr>
            <w:rStyle w:val="a5"/>
            <w:rFonts w:ascii="Times New Roman" w:hAnsi="Times New Roman" w:cs="Times New Roman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.</w:t>
        </w:r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google</w:t>
        </w:r>
        <w:r w:rsidR="0061421C" w:rsidRPr="0061421C">
          <w:rPr>
            <w:rStyle w:val="a5"/>
            <w:rFonts w:ascii="Times New Roman" w:hAnsi="Times New Roman" w:cs="Times New Roman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.</w:t>
        </w:r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com</w:t>
        </w:r>
        <w:r w:rsidR="0061421C" w:rsidRPr="0061421C">
          <w:rPr>
            <w:rStyle w:val="a5"/>
            <w:rFonts w:ascii="Times New Roman" w:hAnsi="Times New Roman" w:cs="Times New Roman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/</w:t>
        </w:r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file</w:t>
        </w:r>
        <w:r w:rsidR="0061421C" w:rsidRPr="0061421C">
          <w:rPr>
            <w:rStyle w:val="a5"/>
            <w:rFonts w:ascii="Times New Roman" w:hAnsi="Times New Roman" w:cs="Times New Roman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/</w:t>
        </w:r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d</w:t>
        </w:r>
        <w:r w:rsidR="0061421C" w:rsidRPr="0061421C">
          <w:rPr>
            <w:rStyle w:val="a5"/>
            <w:rFonts w:ascii="Times New Roman" w:hAnsi="Times New Roman" w:cs="Times New Roman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/160</w:t>
        </w:r>
        <w:proofErr w:type="spellStart"/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mWtFuOQl</w:t>
        </w:r>
        <w:proofErr w:type="spellEnd"/>
        <w:r w:rsidR="0061421C" w:rsidRPr="0061421C">
          <w:rPr>
            <w:rStyle w:val="a5"/>
            <w:rFonts w:ascii="Times New Roman" w:hAnsi="Times New Roman" w:cs="Times New Roman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1</w:t>
        </w:r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a</w:t>
        </w:r>
        <w:r w:rsidR="0061421C" w:rsidRPr="0061421C">
          <w:rPr>
            <w:rStyle w:val="a5"/>
            <w:rFonts w:ascii="Times New Roman" w:hAnsi="Times New Roman" w:cs="Times New Roman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4_</w:t>
        </w:r>
        <w:proofErr w:type="spellStart"/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GVXaLWAFGUSJTcFL</w:t>
        </w:r>
        <w:proofErr w:type="spellEnd"/>
        <w:r w:rsidR="0061421C" w:rsidRPr="0061421C">
          <w:rPr>
            <w:rStyle w:val="a5"/>
            <w:rFonts w:ascii="Times New Roman" w:hAnsi="Times New Roman" w:cs="Times New Roman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8</w:t>
        </w:r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k</w:t>
        </w:r>
        <w:r w:rsidR="0061421C" w:rsidRPr="0061421C">
          <w:rPr>
            <w:rStyle w:val="a5"/>
            <w:rFonts w:ascii="Times New Roman" w:hAnsi="Times New Roman" w:cs="Times New Roman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/</w:t>
        </w:r>
        <w:r w:rsidR="0061421C" w:rsidRPr="00C43D9E">
          <w:rPr>
            <w:rStyle w:val="a5"/>
            <w:rFonts w:ascii="Times New Roman" w:hAnsi="Times New Roman" w:cs="Times New Roman"/>
            <w:lang w:val="en-US"/>
            <w14:textFill>
              <w14:solidFill>
                <w14:srgbClr w14:val="0000FF">
                  <w14:lumMod w14:val="75000"/>
                </w14:srgbClr>
              </w14:solidFill>
            </w14:textFill>
          </w:rPr>
          <w:t>view</w:t>
        </w:r>
      </w:hyperlink>
      <w:r w:rsidR="0061421C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3B037A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39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https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://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drive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.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google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.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com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file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d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/1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eHgU</w:t>
        </w:r>
        <w:proofErr w:type="spellEnd"/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1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he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-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ZAEfqmCRZhO</w:t>
        </w:r>
        <w:proofErr w:type="spellEnd"/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7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Svds</w:t>
        </w:r>
        <w:proofErr w:type="spellEnd"/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4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oAiHTrP</w:t>
        </w:r>
        <w:proofErr w:type="spellEnd"/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view</w:t>
        </w:r>
      </w:hyperlink>
      <w:r w:rsidR="008F4BFE" w:rsidRPr="003B037A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3B037A" w:rsidRDefault="008D640D" w:rsidP="00866837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40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https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://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drive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.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google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.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com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file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d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/1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gsUp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65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g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0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NoTMhJu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93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JkISXRShanVdR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3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o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view</w:t>
        </w:r>
      </w:hyperlink>
      <w:r w:rsidR="008F4BFE" w:rsidRPr="003B037A">
        <w:rPr>
          <w:rFonts w:ascii="Times New Roman" w:hAnsi="Times New Roman" w:cs="Times New Roman"/>
          <w:color w:val="2F5496" w:themeColor="accent5" w:themeShade="BF"/>
        </w:rPr>
        <w:t xml:space="preserve">  </w:t>
      </w:r>
      <w:hyperlink r:id="rId41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https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://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drive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.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google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.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com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file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d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/1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Ue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1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FyWmEKmIrPrtVLTM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6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XtHkvCqcaGZl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view</w:t>
        </w:r>
      </w:hyperlink>
    </w:p>
    <w:p w:rsidR="008F4BFE" w:rsidRPr="003B037A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42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https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://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drive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.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google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.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com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file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d</w:t>
        </w:r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/1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XubbhC</w:t>
        </w:r>
        <w:proofErr w:type="spellEnd"/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1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eLx</w:t>
        </w:r>
        <w:proofErr w:type="spellEnd"/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6_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RzF</w:t>
        </w:r>
        <w:proofErr w:type="spellEnd"/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3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LJhwo</w:t>
        </w:r>
        <w:proofErr w:type="spellEnd"/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5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tVwgB</w:t>
        </w:r>
        <w:proofErr w:type="spellEnd"/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0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lAeR</w:t>
        </w:r>
        <w:proofErr w:type="spellEnd"/>
        <w:r w:rsidR="008F4BFE" w:rsidRPr="003B037A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view</w:t>
        </w:r>
      </w:hyperlink>
      <w:r w:rsidR="008F4BFE" w:rsidRPr="003B037A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43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https://get.plickers.com/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  <w:lang w:val="en-US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44" w:tgtFrame="_blank" w:history="1"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https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://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learningapps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.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val="en-US" w:eastAsia="ru-RU"/>
          </w:rPr>
          <w:t>org</w:t>
        </w:r>
        <w:r w:rsidR="008F4BFE" w:rsidRPr="0061421C">
          <w:rPr>
            <w:rFonts w:ascii="Times New Roman" w:eastAsia="Times New Roman" w:hAnsi="Times New Roman" w:cs="Times New Roman"/>
            <w:color w:val="2F5496" w:themeColor="accent5" w:themeShade="BF"/>
            <w:u w:val="single"/>
            <w:lang w:eastAsia="ru-RU"/>
          </w:rPr>
          <w:t>/</w:t>
        </w:r>
      </w:hyperlink>
      <w:r w:rsidR="008F4BFE" w:rsidRPr="0061421C">
        <w:rPr>
          <w:rFonts w:ascii="Times New Roman" w:eastAsia="Times New Roman" w:hAnsi="Times New Roman" w:cs="Times New Roman"/>
          <w:color w:val="2F5496" w:themeColor="accent5" w:themeShade="BF"/>
          <w:lang w:eastAsia="ru-RU"/>
        </w:rPr>
        <w:t> </w:t>
      </w:r>
      <w:r w:rsidR="0061421C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  <w:hyperlink r:id="rId45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https://miro.com/login/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 -  онлайн-доска «МИРО»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46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https://mycake.me/</w:t>
        </w:r>
      </w:hyperlink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47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https://quizlet.com/564295866/autosaved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48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https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://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ru</w:t>
        </w:r>
        <w:proofErr w:type="spellEnd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.</w:t>
        </w:r>
        <w:proofErr w:type="spellStart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wikipedia</w:t>
        </w:r>
        <w:proofErr w:type="spellEnd"/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.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org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wiki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/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Google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_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Cloud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_</w:t>
        </w:r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lang w:val="en-US"/>
          </w:rPr>
          <w:t>Platform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- </w:t>
      </w:r>
      <w:r w:rsidR="008F4BFE" w:rsidRPr="0061421C">
        <w:rPr>
          <w:rFonts w:ascii="Times New Roman" w:hAnsi="Times New Roman" w:cs="Times New Roman"/>
          <w:color w:val="2F5496" w:themeColor="accent5" w:themeShade="BF"/>
          <w:lang w:val="en-US"/>
        </w:rPr>
        <w:t>Google</w:t>
      </w:r>
      <w:r w:rsidR="008F4BFE" w:rsidRPr="0061421C">
        <w:rPr>
          <w:rFonts w:ascii="Times New Roman" w:hAnsi="Times New Roman" w:cs="Times New Roman"/>
          <w:color w:val="2F5496" w:themeColor="accent5" w:themeShade="BF"/>
        </w:rPr>
        <w:t>-платформа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49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https://vizia.co/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  <w:lang w:val="en-US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50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https://wooordhunt.ru/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51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https://wordart.com/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52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https://wordwall.net/ru/</w:t>
        </w:r>
      </w:hyperlink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53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https://www.britannica.com/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  <w:lang w:val="en-US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54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https://www.instagram.com/</w:t>
        </w:r>
      </w:hyperlink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55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https://www.jigsawplanet.com/?rc=play&amp;pid=0d7310666bf8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– 5 класс – </w:t>
      </w:r>
      <w:proofErr w:type="spellStart"/>
      <w:r w:rsidR="008F4BFE" w:rsidRPr="0061421C">
        <w:rPr>
          <w:rFonts w:ascii="Times New Roman" w:hAnsi="Times New Roman" w:cs="Times New Roman"/>
          <w:color w:val="2F5496" w:themeColor="accent5" w:themeShade="BF"/>
        </w:rPr>
        <w:t>пазл</w:t>
      </w:r>
      <w:proofErr w:type="spellEnd"/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  <w:proofErr w:type="spellStart"/>
      <w:r w:rsidR="008F4BFE" w:rsidRPr="0061421C">
        <w:rPr>
          <w:rFonts w:ascii="Times New Roman" w:hAnsi="Times New Roman" w:cs="Times New Roman"/>
          <w:color w:val="2F5496" w:themeColor="accent5" w:themeShade="BF"/>
        </w:rPr>
        <w:t>Бигбен</w:t>
      </w:r>
      <w:proofErr w:type="spellEnd"/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56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https://www.ldoceonline.com/</w:t>
        </w:r>
      </w:hyperlink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57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https://www.lingvolive.com/ru-ru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58" w:history="1">
        <w:r w:rsidR="0061421C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https://www.liveworksheets.com/worksheets/ru</w:t>
        </w:r>
      </w:hyperlink>
      <w:r w:rsidR="0061421C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59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https://www.macmillandictionary.com/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2F5496" w:themeColor="accent5" w:themeShade="BF"/>
        </w:rPr>
      </w:pPr>
      <w:hyperlink r:id="rId60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</w:rPr>
          <w:t>https://www.oxfordlearnersdictionaries.com/</w:t>
        </w:r>
      </w:hyperlink>
      <w:r w:rsidR="008F4BFE" w:rsidRPr="0061421C">
        <w:rPr>
          <w:rFonts w:ascii="Times New Roman" w:hAnsi="Times New Roman" w:cs="Times New Roman"/>
          <w:color w:val="2F5496" w:themeColor="accent5" w:themeShade="BF"/>
        </w:rPr>
        <w:t xml:space="preserve"> </w:t>
      </w:r>
    </w:p>
    <w:p w:rsidR="008F4BFE" w:rsidRPr="0061421C" w:rsidRDefault="008D640D" w:rsidP="008F4BFE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color w:val="2F5496" w:themeColor="accent5" w:themeShade="BF"/>
          <w:szCs w:val="24"/>
        </w:rPr>
      </w:pPr>
      <w:hyperlink r:id="rId61" w:history="1">
        <w:r w:rsidR="008F4BFE" w:rsidRPr="0061421C">
          <w:rPr>
            <w:rStyle w:val="a5"/>
            <w:rFonts w:ascii="Times New Roman" w:hAnsi="Times New Roman" w:cs="Times New Roman"/>
            <w:color w:val="2F5496" w:themeColor="accent5" w:themeShade="BF"/>
            <w:szCs w:val="24"/>
          </w:rPr>
          <w:t>https://www.pinterest.ru/</w:t>
        </w:r>
      </w:hyperlink>
    </w:p>
    <w:sectPr w:rsidR="008F4BFE" w:rsidRPr="0061421C" w:rsidSect="0061421C">
      <w:pgSz w:w="11906" w:h="16838"/>
      <w:pgMar w:top="794" w:right="1021" w:bottom="1021" w:left="158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wift">
    <w:altName w:val="Swift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96723B"/>
    <w:multiLevelType w:val="hybridMultilevel"/>
    <w:tmpl w:val="260C160E"/>
    <w:lvl w:ilvl="0" w:tplc="3438CBF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3078B3"/>
    <w:multiLevelType w:val="hybridMultilevel"/>
    <w:tmpl w:val="05480AEC"/>
    <w:lvl w:ilvl="0" w:tplc="8200DB5C">
      <w:start w:val="1"/>
      <w:numFmt w:val="decimal"/>
      <w:lvlText w:val="%1."/>
      <w:lvlJc w:val="left"/>
      <w:pPr>
        <w:ind w:left="7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2" w15:restartNumberingAfterBreak="0">
    <w:nsid w:val="22F24AF7"/>
    <w:multiLevelType w:val="hybridMultilevel"/>
    <w:tmpl w:val="4C9C4E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7A84151"/>
    <w:multiLevelType w:val="hybridMultilevel"/>
    <w:tmpl w:val="2DC66E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7681"/>
    <w:rsid w:val="00061DBD"/>
    <w:rsid w:val="000A7E08"/>
    <w:rsid w:val="000B7681"/>
    <w:rsid w:val="000C7C4C"/>
    <w:rsid w:val="00193970"/>
    <w:rsid w:val="00221DBF"/>
    <w:rsid w:val="002D5887"/>
    <w:rsid w:val="002F3863"/>
    <w:rsid w:val="00380BC7"/>
    <w:rsid w:val="003B037A"/>
    <w:rsid w:val="00576388"/>
    <w:rsid w:val="0061421C"/>
    <w:rsid w:val="00814D66"/>
    <w:rsid w:val="008D640D"/>
    <w:rsid w:val="008F4BFE"/>
    <w:rsid w:val="009C4C41"/>
    <w:rsid w:val="00A20C8E"/>
    <w:rsid w:val="00AD18A3"/>
    <w:rsid w:val="00B35642"/>
    <w:rsid w:val="00B6307F"/>
    <w:rsid w:val="00BD081A"/>
    <w:rsid w:val="00D00F4B"/>
    <w:rsid w:val="00E13367"/>
    <w:rsid w:val="00E37018"/>
    <w:rsid w:val="00EB563C"/>
    <w:rsid w:val="00F74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07C26E"/>
  <w15:chartTrackingRefBased/>
  <w15:docId w15:val="{A1C4298E-DC84-43CB-817B-A505D31144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380BC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380BC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List Paragraph"/>
    <w:basedOn w:val="a"/>
    <w:uiPriority w:val="34"/>
    <w:qFormat/>
    <w:rsid w:val="00380BC7"/>
    <w:pPr>
      <w:ind w:left="720"/>
      <w:contextualSpacing/>
    </w:pPr>
  </w:style>
  <w:style w:type="table" w:styleId="a4">
    <w:name w:val="Table Grid"/>
    <w:basedOn w:val="a1"/>
    <w:uiPriority w:val="39"/>
    <w:rsid w:val="00380B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380BC7"/>
    <w:rPr>
      <w:color w:val="0000FF"/>
      <w:u w:val="single"/>
    </w:rPr>
  </w:style>
  <w:style w:type="paragraph" w:customStyle="1" w:styleId="Pa11">
    <w:name w:val="Pa11"/>
    <w:basedOn w:val="a"/>
    <w:next w:val="a"/>
    <w:uiPriority w:val="99"/>
    <w:rsid w:val="00380BC7"/>
    <w:pPr>
      <w:autoSpaceDE w:val="0"/>
      <w:autoSpaceDN w:val="0"/>
      <w:adjustRightInd w:val="0"/>
      <w:spacing w:after="0" w:line="211" w:lineRule="atLeast"/>
    </w:pPr>
    <w:rPr>
      <w:rFonts w:ascii="Swift" w:hAnsi="Swift"/>
      <w:sz w:val="24"/>
      <w:szCs w:val="24"/>
    </w:rPr>
  </w:style>
  <w:style w:type="character" w:styleId="a6">
    <w:name w:val="annotation reference"/>
    <w:basedOn w:val="a0"/>
    <w:uiPriority w:val="99"/>
    <w:semiHidden/>
    <w:unhideWhenUsed/>
    <w:rsid w:val="00061DBD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061DBD"/>
    <w:pPr>
      <w:spacing w:line="240" w:lineRule="auto"/>
    </w:pPr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061DBD"/>
    <w:rPr>
      <w:sz w:val="20"/>
      <w:szCs w:val="2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061DBD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061DBD"/>
    <w:rPr>
      <w:b/>
      <w:bCs/>
      <w:sz w:val="20"/>
      <w:szCs w:val="20"/>
    </w:rPr>
  </w:style>
  <w:style w:type="paragraph" w:styleId="ab">
    <w:name w:val="Balloon Text"/>
    <w:basedOn w:val="a"/>
    <w:link w:val="ac"/>
    <w:uiPriority w:val="99"/>
    <w:semiHidden/>
    <w:unhideWhenUsed/>
    <w:rsid w:val="00061D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061DBD"/>
    <w:rPr>
      <w:rFonts w:ascii="Segoe UI" w:hAnsi="Segoe UI" w:cs="Segoe UI"/>
      <w:sz w:val="18"/>
      <w:szCs w:val="18"/>
    </w:rPr>
  </w:style>
  <w:style w:type="character" w:styleId="ad">
    <w:name w:val="FollowedHyperlink"/>
    <w:basedOn w:val="a0"/>
    <w:uiPriority w:val="99"/>
    <w:semiHidden/>
    <w:unhideWhenUsed/>
    <w:rsid w:val="0061421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s://vk.com/away.php?to=http%3A%2F%2Fenglishtips.org%2F" TargetMode="External"/><Relationship Id="rId39" Type="http://schemas.openxmlformats.org/officeDocument/2006/relationships/hyperlink" Target="https://drive.google.com/file/d/1eHgU1he-ZAEfqmCRZhO7Svds4oAiHTrP/view" TargetMode="External"/><Relationship Id="rId21" Type="http://schemas.openxmlformats.org/officeDocument/2006/relationships/image" Target="media/image13.png"/><Relationship Id="rId34" Type="http://schemas.openxmlformats.org/officeDocument/2006/relationships/hyperlink" Target="https://vk.com/away.php?to=https%3A%2F%2Fbusyteacher.org%2F" TargetMode="External"/><Relationship Id="rId42" Type="http://schemas.openxmlformats.org/officeDocument/2006/relationships/hyperlink" Target="https://drive.google.com/file/d/1XubbhC1eLx6_RzF3LJhwo5tVwgB0lAeR/view" TargetMode="External"/><Relationship Id="rId47" Type="http://schemas.openxmlformats.org/officeDocument/2006/relationships/hyperlink" Target="https://quizlet.com/564295866/autosaved" TargetMode="External"/><Relationship Id="rId50" Type="http://schemas.openxmlformats.org/officeDocument/2006/relationships/hyperlink" Target="https://wooordhunt.ru/" TargetMode="External"/><Relationship Id="rId55" Type="http://schemas.openxmlformats.org/officeDocument/2006/relationships/hyperlink" Target="https://www.jigsawplanet.com/?rc=play&amp;pid=0d7310666bf8" TargetMode="External"/><Relationship Id="rId63" Type="http://schemas.openxmlformats.org/officeDocument/2006/relationships/theme" Target="theme/theme1.xml"/><Relationship Id="rId7" Type="http://schemas.openxmlformats.org/officeDocument/2006/relationships/hyperlink" Target="https://ru.wikipedia.org/wiki/%D0%90%D0%BD%D0%B0%D0%BB%D0%B8%D0%B7_%D0%B4%D0%B0%D0%BD%D0%BD%D1%8B%D1%85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hyperlink" Target="https://vk.com/away.php?to=http%3A%2F%2Fwww.agoogleaday.com%2F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hyperlink" Target="https://vk.com/away.php?to=http%3A%2F%2Fwww.triventy.com%2F" TargetMode="External"/><Relationship Id="rId37" Type="http://schemas.openxmlformats.org/officeDocument/2006/relationships/hyperlink" Target="https://docs.google.com/document/d/1KVPs2sXwJ2qjQhtq4sWbpjuVKC2OBd3XgJ1dksrvOZw/edit" TargetMode="External"/><Relationship Id="rId40" Type="http://schemas.openxmlformats.org/officeDocument/2006/relationships/hyperlink" Target="https://drive.google.com/file/d/1gsUp65g0NoTMhJu93JkISXRShanVdR3o/view" TargetMode="External"/><Relationship Id="rId45" Type="http://schemas.openxmlformats.org/officeDocument/2006/relationships/hyperlink" Target="https://miro.com/login/" TargetMode="External"/><Relationship Id="rId53" Type="http://schemas.openxmlformats.org/officeDocument/2006/relationships/hyperlink" Target="https://www.britannica.com/" TargetMode="External"/><Relationship Id="rId58" Type="http://schemas.openxmlformats.org/officeDocument/2006/relationships/hyperlink" Target="https://www.liveworksheets.com/worksheets/ru" TargetMode="External"/><Relationship Id="rId5" Type="http://schemas.openxmlformats.org/officeDocument/2006/relationships/hyperlink" Target="https://ru.wikipedia.org/wiki/%D0%9E%D0%B1%D0%BB%D0%B0%D1%87%D0%BD%D1%8B%D0%B5_%D0%B2%D1%8B%D1%87%D0%B8%D1%81%D0%BB%D0%B5%D0%BD%D0%B8%D1%8F" TargetMode="External"/><Relationship Id="rId61" Type="http://schemas.openxmlformats.org/officeDocument/2006/relationships/hyperlink" Target="https://www.pinterest.ru/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yperlink" Target="https://vk.com/away.php?to=http%3A%2F%2Frebus1.com%2F" TargetMode="External"/><Relationship Id="rId30" Type="http://schemas.openxmlformats.org/officeDocument/2006/relationships/hyperlink" Target="https://vk.com/away.php?to=http%3A%2F%2Fwww.alleng.ru%2F" TargetMode="External"/><Relationship Id="rId35" Type="http://schemas.openxmlformats.org/officeDocument/2006/relationships/hyperlink" Target="https://dictionary.cambridge.org/" TargetMode="External"/><Relationship Id="rId43" Type="http://schemas.openxmlformats.org/officeDocument/2006/relationships/hyperlink" Target="https://get.plickers.com/" TargetMode="External"/><Relationship Id="rId48" Type="http://schemas.openxmlformats.org/officeDocument/2006/relationships/hyperlink" Target="https://ru.wikipedia.org/wiki/Google_Cloud_Platform" TargetMode="External"/><Relationship Id="rId56" Type="http://schemas.openxmlformats.org/officeDocument/2006/relationships/hyperlink" Target="https://www.ldoceonline.com/" TargetMode="External"/><Relationship Id="rId8" Type="http://schemas.openxmlformats.org/officeDocument/2006/relationships/hyperlink" Target="https://ru.wikipedia.org/wiki/%D0%9C%D0%B0%D1%88%D0%B8%D0%BD%D0%BD%D0%BE%D0%B5_%D0%BE%D0%B1%D1%83%D1%87%D0%B5%D0%BD%D0%B8%D0%B5" TargetMode="External"/><Relationship Id="rId51" Type="http://schemas.openxmlformats.org/officeDocument/2006/relationships/hyperlink" Target="https://wordart.com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yperlink" Target="https://biouroki.ru/workshop/crossgen.html" TargetMode="External"/><Relationship Id="rId38" Type="http://schemas.openxmlformats.org/officeDocument/2006/relationships/hyperlink" Target="https://drive.google.com/file/d/160mWtFuOQl1a4_GVXaLWAFGUSJTcFL8k/view" TargetMode="External"/><Relationship Id="rId46" Type="http://schemas.openxmlformats.org/officeDocument/2006/relationships/hyperlink" Target="https://mycake.me/" TargetMode="External"/><Relationship Id="rId59" Type="http://schemas.openxmlformats.org/officeDocument/2006/relationships/hyperlink" Target="https://www.macmillandictionary.com/" TargetMode="External"/><Relationship Id="rId20" Type="http://schemas.openxmlformats.org/officeDocument/2006/relationships/image" Target="media/image12.png"/><Relationship Id="rId41" Type="http://schemas.openxmlformats.org/officeDocument/2006/relationships/hyperlink" Target="https://drive.google.com/file/d/1Ue1FyWmEKmIrPrtVLTM6XtHkvCqcaGZl/view" TargetMode="External"/><Relationship Id="rId54" Type="http://schemas.openxmlformats.org/officeDocument/2006/relationships/hyperlink" Target="https://www.instagram.com/" TargetMode="External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ru.wikipedia.org/wiki/%D0%9E%D0%B1%D0%BB%D0%B0%D1%87%D0%BD%D1%8B%D0%B5_%D0%B1%D0%B0%D0%B7%D1%8B_%D0%B4%D0%B0%D0%BD%D0%BD%D1%8B%D1%85" TargetMode="Externa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://sparkol-videoscribe.ru/" TargetMode="External"/><Relationship Id="rId36" Type="http://schemas.openxmlformats.org/officeDocument/2006/relationships/hyperlink" Target="https://discord.com/download" TargetMode="External"/><Relationship Id="rId49" Type="http://schemas.openxmlformats.org/officeDocument/2006/relationships/hyperlink" Target="https://vizia.co/" TargetMode="External"/><Relationship Id="rId57" Type="http://schemas.openxmlformats.org/officeDocument/2006/relationships/hyperlink" Target="https://www.lingvolive.com/ru-ru" TargetMode="External"/><Relationship Id="rId10" Type="http://schemas.openxmlformats.org/officeDocument/2006/relationships/image" Target="media/image2.png"/><Relationship Id="rId31" Type="http://schemas.openxmlformats.org/officeDocument/2006/relationships/hyperlink" Target="https://vk.com/away.php?to=http%3A%2F%2Fwww.qrstuff.com%2F" TargetMode="External"/><Relationship Id="rId44" Type="http://schemas.openxmlformats.org/officeDocument/2006/relationships/hyperlink" Target="https://vk.com/away.php?to=https%3A%2F%2Flearningapps.org%2F" TargetMode="External"/><Relationship Id="rId52" Type="http://schemas.openxmlformats.org/officeDocument/2006/relationships/hyperlink" Target="https://wordwall.net/ru/" TargetMode="External"/><Relationship Id="rId60" Type="http://schemas.openxmlformats.org/officeDocument/2006/relationships/hyperlink" Target="https://www.oxfordlearnersdictionaries.com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702</TotalTime>
  <Pages>1</Pages>
  <Words>3622</Words>
  <Characters>20646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24220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 Inc.</dc:creator>
  <cp:keywords/>
  <dc:description/>
  <cp:lastModifiedBy>HP Inc.</cp:lastModifiedBy>
  <cp:revision>13</cp:revision>
  <dcterms:created xsi:type="dcterms:W3CDTF">2021-03-09T16:55:00Z</dcterms:created>
  <dcterms:modified xsi:type="dcterms:W3CDTF">2022-03-29T06:23:00Z</dcterms:modified>
</cp:coreProperties>
</file>